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FF30" w14:textId="77777777" w:rsidR="004759DB" w:rsidRDefault="00306D37" w:rsidP="00DF66D6">
      <w:pPr>
        <w:jc w:val="center"/>
        <w:rPr>
          <w:b/>
        </w:rPr>
      </w:pPr>
      <w:r w:rsidRPr="002A637A">
        <w:rPr>
          <w:b/>
          <w:noProof/>
        </w:rPr>
        <mc:AlternateContent>
          <mc:Choice Requires="wps">
            <w:drawing>
              <wp:anchor distT="45720" distB="45720" distL="114300" distR="114300" simplePos="0" relativeHeight="251661312" behindDoc="1" locked="0" layoutInCell="1" allowOverlap="1" wp14:anchorId="05631F6D" wp14:editId="026C4FE7">
                <wp:simplePos x="0" y="0"/>
                <wp:positionH relativeFrom="column">
                  <wp:posOffset>4095750</wp:posOffset>
                </wp:positionH>
                <wp:positionV relativeFrom="paragraph">
                  <wp:posOffset>-243840</wp:posOffset>
                </wp:positionV>
                <wp:extent cx="2360930" cy="13589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8900"/>
                        </a:xfrm>
                        <a:prstGeom prst="rect">
                          <a:avLst/>
                        </a:prstGeom>
                        <a:solidFill>
                          <a:srgbClr val="FFFFFF"/>
                        </a:solidFill>
                        <a:ln w="9525">
                          <a:noFill/>
                          <a:miter lim="800000"/>
                          <a:headEnd/>
                          <a:tailEnd/>
                        </a:ln>
                      </wps:spPr>
                      <wps:txbx>
                        <w:txbxContent>
                          <w:p w14:paraId="6FA440DC" w14:textId="5537FEF8" w:rsidR="002A637A" w:rsidRPr="000D6AD7" w:rsidRDefault="00DC4318"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MICHAEL GOLDMAN</w:t>
                            </w:r>
                          </w:p>
                          <w:p w14:paraId="0B591DAE"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CHAIR</w:t>
                            </w:r>
                          </w:p>
                          <w:p w14:paraId="74D44319" w14:textId="77777777" w:rsidR="002A637A" w:rsidRPr="007263FA" w:rsidRDefault="002A637A" w:rsidP="002A637A">
                            <w:pPr>
                              <w:jc w:val="right"/>
                              <w:rPr>
                                <w:rFonts w:asciiTheme="minorHAnsi" w:hAnsiTheme="minorHAnsi" w:cstheme="minorHAnsi"/>
                                <w:sz w:val="12"/>
                                <w:szCs w:val="12"/>
                              </w:rPr>
                            </w:pPr>
                          </w:p>
                          <w:p w14:paraId="0E1EFA57" w14:textId="58FA6E3F" w:rsidR="002A637A" w:rsidRPr="000D6AD7" w:rsidRDefault="004A78A2"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DONALD G. DRUMMER</w:t>
                            </w:r>
                          </w:p>
                          <w:p w14:paraId="55769094"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VICE CHAIR</w:t>
                            </w:r>
                          </w:p>
                          <w:p w14:paraId="409567B7" w14:textId="77777777" w:rsidR="002A637A" w:rsidRPr="007263FA" w:rsidRDefault="002A637A" w:rsidP="002A637A">
                            <w:pPr>
                              <w:jc w:val="right"/>
                              <w:rPr>
                                <w:rFonts w:asciiTheme="minorHAnsi" w:hAnsiTheme="minorHAnsi" w:cstheme="minorHAnsi"/>
                                <w:sz w:val="12"/>
                                <w:szCs w:val="12"/>
                              </w:rPr>
                            </w:pPr>
                          </w:p>
                          <w:p w14:paraId="3EB8AB2D" w14:textId="2C9CAD26" w:rsidR="002A637A" w:rsidRPr="000D6AD7" w:rsidRDefault="00964B34"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COUNCILMEMBER ERIC OLSON</w:t>
                            </w:r>
                          </w:p>
                          <w:p w14:paraId="4D8BB311"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20"/>
                              </w:rPr>
                            </w:pPr>
                            <w:r w:rsidRPr="007D6A96">
                              <w:rPr>
                                <w:rFonts w:asciiTheme="minorHAnsi" w:hAnsiTheme="minorHAnsi" w:cstheme="minorHAnsi"/>
                                <w:color w:val="595959" w:themeColor="text1" w:themeTint="A6"/>
                                <w:spacing w:val="-8"/>
                                <w:kern w:val="20"/>
                              </w:rPr>
                              <w:t>SECRETARY-TREASURER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631F6D" id="_x0000_t202" coordsize="21600,21600" o:spt="202" path="m,l,21600r21600,l21600,xe">
                <v:stroke joinstyle="miter"/>
                <v:path gradientshapeok="t" o:connecttype="rect"/>
              </v:shapetype>
              <v:shape id="Text Box 2" o:spid="_x0000_s1026" type="#_x0000_t202" style="position:absolute;left:0;text-align:left;margin-left:322.5pt;margin-top:-19.2pt;width:185.9pt;height:107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" stroked="f">
                <v:textbox>
                  <w:txbxContent>
                    <w:p w14:paraId="6FA440DC" w14:textId="5537FEF8" w:rsidR="002A637A" w:rsidRPr="000D6AD7" w:rsidRDefault="00DC4318"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MICHAEL GOLDMAN</w:t>
                      </w:r>
                    </w:p>
                    <w:p w14:paraId="0B591DAE"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CHAIR</w:t>
                      </w:r>
                    </w:p>
                    <w:p w14:paraId="74D44319" w14:textId="77777777" w:rsidR="002A637A" w:rsidRPr="007263FA" w:rsidRDefault="002A637A" w:rsidP="002A637A">
                      <w:pPr>
                        <w:jc w:val="right"/>
                        <w:rPr>
                          <w:rFonts w:asciiTheme="minorHAnsi" w:hAnsiTheme="minorHAnsi" w:cstheme="minorHAnsi"/>
                          <w:sz w:val="12"/>
                          <w:szCs w:val="12"/>
                        </w:rPr>
                      </w:pPr>
                    </w:p>
                    <w:p w14:paraId="0E1EFA57" w14:textId="58FA6E3F" w:rsidR="002A637A" w:rsidRPr="000D6AD7" w:rsidRDefault="004A78A2"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DONALD G. DRUMMER</w:t>
                      </w:r>
                    </w:p>
                    <w:p w14:paraId="55769094"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VICE CHAIR</w:t>
                      </w:r>
                    </w:p>
                    <w:p w14:paraId="409567B7" w14:textId="77777777" w:rsidR="002A637A" w:rsidRPr="007263FA" w:rsidRDefault="002A637A" w:rsidP="002A637A">
                      <w:pPr>
                        <w:jc w:val="right"/>
                        <w:rPr>
                          <w:rFonts w:asciiTheme="minorHAnsi" w:hAnsiTheme="minorHAnsi" w:cstheme="minorHAnsi"/>
                          <w:sz w:val="12"/>
                          <w:szCs w:val="12"/>
                        </w:rPr>
                      </w:pPr>
                    </w:p>
                    <w:p w14:paraId="3EB8AB2D" w14:textId="2C9CAD26" w:rsidR="002A637A" w:rsidRPr="000D6AD7" w:rsidRDefault="00964B34"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COUNCILMEMBER ERIC OLSON</w:t>
                      </w:r>
                    </w:p>
                    <w:p w14:paraId="4D8BB311"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20"/>
                        </w:rPr>
                      </w:pPr>
                      <w:r w:rsidRPr="007D6A96">
                        <w:rPr>
                          <w:rFonts w:asciiTheme="minorHAnsi" w:hAnsiTheme="minorHAnsi" w:cstheme="minorHAnsi"/>
                          <w:color w:val="595959" w:themeColor="text1" w:themeTint="A6"/>
                          <w:spacing w:val="-8"/>
                          <w:kern w:val="20"/>
                        </w:rPr>
                        <w:t>SECRETARY-TREASURER</w:t>
                      </w:r>
                    </w:p>
                  </w:txbxContent>
                </v:textbox>
              </v:shape>
            </w:pict>
          </mc:Fallback>
        </mc:AlternateContent>
      </w:r>
      <w:r>
        <w:rPr>
          <w:noProof/>
        </w:rPr>
        <w:drawing>
          <wp:anchor distT="0" distB="0" distL="114300" distR="114300" simplePos="0" relativeHeight="251658240" behindDoc="1" locked="0" layoutInCell="1" allowOverlap="1" wp14:anchorId="4BCB1C0B" wp14:editId="49FFA4F1">
            <wp:simplePos x="0" y="0"/>
            <wp:positionH relativeFrom="column">
              <wp:posOffset>-457200</wp:posOffset>
            </wp:positionH>
            <wp:positionV relativeFrom="paragraph">
              <wp:posOffset>-785495</wp:posOffset>
            </wp:positionV>
            <wp:extent cx="2921000" cy="1701800"/>
            <wp:effectExtent l="0" t="0" r="0" b="0"/>
            <wp:wrapNone/>
            <wp:docPr id="1" name="Picture 1" descr="cid:image003.jpg@01D6BE82.CFA9D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6BE82.CFA9DC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2100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AC009" w14:textId="77777777" w:rsidR="004759DB" w:rsidRDefault="004759DB" w:rsidP="00DF66D6">
      <w:pPr>
        <w:jc w:val="center"/>
        <w:rPr>
          <w:b/>
        </w:rPr>
      </w:pPr>
    </w:p>
    <w:p w14:paraId="1B65ECD1" w14:textId="77777777" w:rsidR="004759DB" w:rsidRDefault="004759DB" w:rsidP="00DF66D6">
      <w:pPr>
        <w:jc w:val="center"/>
        <w:rPr>
          <w:b/>
        </w:rPr>
      </w:pPr>
    </w:p>
    <w:p w14:paraId="303AD5B5" w14:textId="77777777" w:rsidR="004759DB" w:rsidRDefault="004759DB" w:rsidP="00DF66D6">
      <w:pPr>
        <w:jc w:val="center"/>
        <w:rPr>
          <w:b/>
        </w:rPr>
      </w:pPr>
    </w:p>
    <w:p w14:paraId="5C255B0B" w14:textId="1FE6DC5D" w:rsidR="004759DB" w:rsidRDefault="002A637A" w:rsidP="00DF66D6">
      <w:pPr>
        <w:jc w:val="center"/>
        <w:rPr>
          <w:b/>
        </w:rPr>
      </w:pPr>
      <w:r>
        <w:rPr>
          <w:b/>
          <w:noProof/>
        </w:rPr>
        <mc:AlternateContent>
          <mc:Choice Requires="wps">
            <w:drawing>
              <wp:anchor distT="0" distB="0" distL="114300" distR="114300" simplePos="0" relativeHeight="251659264" behindDoc="0" locked="0" layoutInCell="1" allowOverlap="1" wp14:anchorId="6F678E4F" wp14:editId="76A09BEC">
                <wp:simplePos x="0" y="0"/>
                <wp:positionH relativeFrom="column">
                  <wp:posOffset>-425450</wp:posOffset>
                </wp:positionH>
                <wp:positionV relativeFrom="paragraph">
                  <wp:posOffset>186133</wp:posOffset>
                </wp:positionV>
                <wp:extent cx="6807200" cy="25789"/>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6807200" cy="25789"/>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A8F2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4.65pt" to="5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" strokecolor="#002060" strokeweight="1pt"/>
            </w:pict>
          </mc:Fallback>
        </mc:AlternateContent>
      </w:r>
    </w:p>
    <w:p w14:paraId="20228A1E" w14:textId="77777777" w:rsidR="002A637A" w:rsidRDefault="002A637A" w:rsidP="00DF66D6">
      <w:pPr>
        <w:jc w:val="center"/>
        <w:rPr>
          <w:b/>
        </w:rPr>
      </w:pPr>
    </w:p>
    <w:p w14:paraId="077AE6B8" w14:textId="72B871AF" w:rsidR="00045761" w:rsidRDefault="00045761" w:rsidP="00045761">
      <w:pPr>
        <w:widowControl/>
        <w:autoSpaceDE/>
        <w:autoSpaceDN/>
        <w:adjustRightInd/>
        <w:contextualSpacing/>
        <w:rPr>
          <w:rFonts w:asciiTheme="minorHAnsi" w:hAnsiTheme="minorHAnsi" w:cstheme="minorHAnsi"/>
          <w:sz w:val="22"/>
          <w:szCs w:val="22"/>
        </w:rPr>
      </w:pPr>
    </w:p>
    <w:p w14:paraId="4D4CE203" w14:textId="77777777" w:rsidR="00543D63" w:rsidRDefault="00543D63" w:rsidP="00543D63">
      <w:pPr>
        <w:rPr>
          <w:b/>
        </w:rPr>
      </w:pPr>
      <w:r>
        <w:rPr>
          <w:b/>
        </w:rPr>
        <w:t>Washington Suburban Transit Commission (WSTC)</w:t>
      </w:r>
    </w:p>
    <w:p w14:paraId="19876189" w14:textId="77777777" w:rsidR="00543D63" w:rsidRDefault="00543D63" w:rsidP="00543D63">
      <w:pPr>
        <w:rPr>
          <w:bCs/>
        </w:rPr>
      </w:pPr>
      <w:r>
        <w:rPr>
          <w:b/>
        </w:rPr>
        <w:t xml:space="preserve">Compliance Report:  </w:t>
      </w:r>
      <w:r>
        <w:rPr>
          <w:bCs/>
          <w:u w:val="single"/>
        </w:rPr>
        <w:t>Lobbying</w:t>
      </w:r>
    </w:p>
    <w:p w14:paraId="79B59371" w14:textId="77777777" w:rsidR="00543D63" w:rsidRDefault="00543D63" w:rsidP="00543D63">
      <w:pPr>
        <w:rPr>
          <w:bCs/>
        </w:rPr>
      </w:pPr>
      <w:r>
        <w:rPr>
          <w:b/>
        </w:rPr>
        <w:t xml:space="preserve">Reporting Period:  </w:t>
      </w:r>
      <w:r>
        <w:rPr>
          <w:bCs/>
          <w:u w:val="single"/>
        </w:rPr>
        <w:t>Calendar Year 2023</w:t>
      </w:r>
    </w:p>
    <w:p w14:paraId="45E64B9D" w14:textId="77777777" w:rsidR="00543D63" w:rsidRDefault="00543D63" w:rsidP="00543D63">
      <w:pPr>
        <w:rPr>
          <w:bCs/>
        </w:rPr>
      </w:pPr>
    </w:p>
    <w:p w14:paraId="2EEF9FBA" w14:textId="77777777" w:rsidR="00543D63" w:rsidRDefault="00543D63" w:rsidP="00543D63">
      <w:pPr>
        <w:rPr>
          <w:bCs/>
        </w:rPr>
      </w:pPr>
      <w:r>
        <w:rPr>
          <w:bCs/>
        </w:rPr>
        <w:t>Following the 2020 Regular Session of the Maryland General Assembly, House Bill 370 was</w:t>
      </w:r>
    </w:p>
    <w:p w14:paraId="39CF664E" w14:textId="77777777" w:rsidR="00543D63" w:rsidRDefault="00543D63" w:rsidP="00543D63">
      <w:r>
        <w:rPr>
          <w:bCs/>
        </w:rPr>
        <w:t xml:space="preserve">Enacted on May 8, 2020, as Chapter 185 – </w:t>
      </w:r>
      <w:proofErr w:type="spellStart"/>
      <w:r>
        <w:rPr>
          <w:bCs/>
        </w:rPr>
        <w:t>Bicounty</w:t>
      </w:r>
      <w:proofErr w:type="spellEnd"/>
      <w:r>
        <w:rPr>
          <w:bCs/>
        </w:rPr>
        <w:t xml:space="preserve"> Commissions – Annual Reports – Conflicts of Interest and Lobbying – PG/MC 102-20 (hereafter Chapter 185, or Ch. 185) under Article </w:t>
      </w:r>
      <w:r w:rsidRPr="00FF47EA">
        <w:rPr>
          <w:bCs/>
        </w:rPr>
        <w:t>ii,</w:t>
      </w:r>
      <w:r w:rsidRPr="00FF47EA">
        <w:t xml:space="preserve"> §</w:t>
      </w:r>
    </w:p>
    <w:p w14:paraId="64949FF7" w14:textId="77777777" w:rsidR="00543D63" w:rsidRDefault="00543D63" w:rsidP="00543D63">
      <w:r>
        <w:t xml:space="preserve">17(c) of the Maryland Constitution.  Chapter 185 requires each Maryland </w:t>
      </w:r>
      <w:proofErr w:type="spellStart"/>
      <w:r>
        <w:t>bicounty</w:t>
      </w:r>
      <w:proofErr w:type="spellEnd"/>
      <w:r>
        <w:t xml:space="preserve"> </w:t>
      </w:r>
      <w:proofErr w:type="gramStart"/>
      <w:r>
        <w:t>Commission</w:t>
      </w:r>
      <w:proofErr w:type="gramEnd"/>
    </w:p>
    <w:p w14:paraId="34C9BA92" w14:textId="77777777" w:rsidR="00543D63" w:rsidRDefault="00543D63" w:rsidP="00543D63">
      <w:r>
        <w:t xml:space="preserve">to produce an annual report on lobbying before the </w:t>
      </w:r>
      <w:proofErr w:type="spellStart"/>
      <w:r>
        <w:t>bicounty</w:t>
      </w:r>
      <w:proofErr w:type="spellEnd"/>
      <w:r>
        <w:t xml:space="preserve"> commission and regulation of that lobbying during the previous calendar year, submit the report to the governing body of each county in which the </w:t>
      </w:r>
      <w:proofErr w:type="spellStart"/>
      <w:r>
        <w:t>bicounty</w:t>
      </w:r>
      <w:proofErr w:type="spellEnd"/>
      <w:r>
        <w:t xml:space="preserve"> commission operates, and publishes the report on the </w:t>
      </w:r>
      <w:proofErr w:type="spellStart"/>
      <w:r>
        <w:t>bicounty</w:t>
      </w:r>
      <w:proofErr w:type="spellEnd"/>
      <w:r>
        <w:t xml:space="preserve"> Commission’s website.</w:t>
      </w:r>
    </w:p>
    <w:p w14:paraId="3A0745D6" w14:textId="77777777" w:rsidR="00543D63" w:rsidRDefault="00543D63" w:rsidP="00543D63"/>
    <w:p w14:paraId="440EF191" w14:textId="77777777" w:rsidR="00543D63" w:rsidRPr="00252D4F" w:rsidRDefault="00543D63" w:rsidP="00543D63">
      <w:r>
        <w:rPr>
          <w:u w:val="single"/>
        </w:rPr>
        <w:t>Lobbying Before the Washington Suburban Transit Commission</w:t>
      </w:r>
    </w:p>
    <w:p w14:paraId="0C5624D1" w14:textId="77777777" w:rsidR="00543D63" w:rsidRDefault="00543D63" w:rsidP="00543D63">
      <w:r>
        <w:t>In Calendar Year 2023, the Washington Suburban Transit commission (WSTC, or the Commission) as a body was not lobbied or approached with the intent of lobbying by an identified, regulated lobbyist or lobbying firm registered with the Maryland State Ethics Commission to discuss transportation or transit issues or topics in the Transit District (Montgomery and Prince George’s Counties).</w:t>
      </w:r>
    </w:p>
    <w:p w14:paraId="5FCF10EF" w14:textId="77777777" w:rsidR="00543D63" w:rsidRDefault="00543D63" w:rsidP="00543D63"/>
    <w:p w14:paraId="25C984B5" w14:textId="77777777" w:rsidR="00543D63" w:rsidRDefault="00543D63" w:rsidP="00543D63">
      <w:r>
        <w:rPr>
          <w:u w:val="single"/>
        </w:rPr>
        <w:t>Lobbying of Commissioners</w:t>
      </w:r>
    </w:p>
    <w:p w14:paraId="3EF4CC1A" w14:textId="6E28B99E" w:rsidR="00543D63" w:rsidRDefault="00543D63" w:rsidP="00543D63">
      <w:r>
        <w:t>Commissioners were asked to report whether they were registered with the Maryland State Ethics  Commission as a regulated lobbyist, and/or if they had been lobbied or approached with the intent or lobbying by an identified, regulated lobbyist or lobbying firm registered with the Maryland State Ethics Commission in Calendar Year 2023 to discuss transportation or transit issues or topic</w:t>
      </w:r>
      <w:r w:rsidR="00C923FC">
        <w:t xml:space="preserve">s </w:t>
      </w:r>
      <w:r w:rsidR="006517DF">
        <w:t>in</w:t>
      </w:r>
      <w:r>
        <w:t xml:space="preserve"> the Transit District as a result of their official role as a Commissioner of the WSTC.  No Commissioners responded that they were registered, regulated lobbyists in Calendar Year 2023.  Likewise, no Commissioners reported that they were lobbied or approached by a registered, regulated lobbyist or lobbying firm </w:t>
      </w:r>
      <w:proofErr w:type="gramStart"/>
      <w:r>
        <w:t>as a result of</w:t>
      </w:r>
      <w:proofErr w:type="gramEnd"/>
      <w:r>
        <w:t xml:space="preserve"> their position on the Commission in Calendar Year 2023.</w:t>
      </w:r>
    </w:p>
    <w:p w14:paraId="5046CBB3" w14:textId="77777777" w:rsidR="00543D63" w:rsidRDefault="00543D63" w:rsidP="00543D63"/>
    <w:p w14:paraId="47016C17" w14:textId="77777777" w:rsidR="00543D63" w:rsidRDefault="00543D63" w:rsidP="00543D63">
      <w:r>
        <w:t>The Commissioners of record of the Washington Suburban Transit Commission during Calendar Year 2023 included:</w:t>
      </w:r>
    </w:p>
    <w:p w14:paraId="1C9C94EF" w14:textId="77777777" w:rsidR="00543D63" w:rsidRDefault="00543D63" w:rsidP="00543D63">
      <w:pPr>
        <w:pStyle w:val="ListParagraph"/>
        <w:numPr>
          <w:ilvl w:val="0"/>
          <w:numId w:val="26"/>
        </w:numPr>
      </w:pPr>
      <w:r>
        <w:t>Mr. Donald Drummer</w:t>
      </w:r>
    </w:p>
    <w:p w14:paraId="3E0A61DA" w14:textId="77777777" w:rsidR="00543D63" w:rsidRDefault="00543D63" w:rsidP="00543D63">
      <w:pPr>
        <w:pStyle w:val="ListParagraph"/>
        <w:numPr>
          <w:ilvl w:val="0"/>
          <w:numId w:val="26"/>
        </w:numPr>
      </w:pPr>
      <w:r>
        <w:t>Mr. Michael Goldman</w:t>
      </w:r>
    </w:p>
    <w:p w14:paraId="2F58B78C" w14:textId="77777777" w:rsidR="00543D63" w:rsidRDefault="00543D63" w:rsidP="00543D63">
      <w:pPr>
        <w:pStyle w:val="ListParagraph"/>
        <w:numPr>
          <w:ilvl w:val="0"/>
          <w:numId w:val="26"/>
        </w:numPr>
      </w:pPr>
      <w:r>
        <w:t>Mr. Thomas Graham</w:t>
      </w:r>
    </w:p>
    <w:p w14:paraId="7986370B" w14:textId="77777777" w:rsidR="00543D63" w:rsidRDefault="00543D63" w:rsidP="00543D63">
      <w:pPr>
        <w:pStyle w:val="ListParagraph"/>
        <w:numPr>
          <w:ilvl w:val="0"/>
          <w:numId w:val="26"/>
        </w:numPr>
      </w:pPr>
      <w:r>
        <w:t>Hon. Eric Olson</w:t>
      </w:r>
    </w:p>
    <w:p w14:paraId="2CFAA240" w14:textId="77777777" w:rsidR="00543D63" w:rsidRDefault="00543D63" w:rsidP="00543D63">
      <w:pPr>
        <w:pStyle w:val="ListParagraph"/>
        <w:numPr>
          <w:ilvl w:val="0"/>
          <w:numId w:val="26"/>
        </w:numPr>
      </w:pPr>
      <w:r>
        <w:t>Mr. Tom Hucker</w:t>
      </w:r>
    </w:p>
    <w:p w14:paraId="262F3177" w14:textId="77777777" w:rsidR="00543D63" w:rsidRDefault="00543D63" w:rsidP="00543D63">
      <w:pPr>
        <w:pStyle w:val="ListParagraph"/>
        <w:numPr>
          <w:ilvl w:val="0"/>
          <w:numId w:val="26"/>
        </w:numPr>
      </w:pPr>
      <w:r>
        <w:t>Mr. Raymond J. Briscuso, Jr.</w:t>
      </w:r>
    </w:p>
    <w:p w14:paraId="7B896F41" w14:textId="77777777" w:rsidR="00543D63" w:rsidRPr="00295AFA" w:rsidRDefault="00543D63" w:rsidP="00543D63">
      <w:pPr>
        <w:pStyle w:val="ListParagraph"/>
        <w:numPr>
          <w:ilvl w:val="0"/>
          <w:numId w:val="26"/>
        </w:numPr>
      </w:pPr>
      <w:r>
        <w:t>Secretary of Transportation Paul Wiedefeld</w:t>
      </w:r>
    </w:p>
    <w:p w14:paraId="627E0653" w14:textId="77777777" w:rsidR="00543D63" w:rsidRPr="00E32F14" w:rsidRDefault="00543D63" w:rsidP="00543D63">
      <w:pPr>
        <w:rPr>
          <w:bCs/>
        </w:rPr>
      </w:pPr>
      <w:r>
        <w:rPr>
          <w:bCs/>
        </w:rPr>
        <w:tab/>
      </w:r>
      <w:r>
        <w:rPr>
          <w:bCs/>
        </w:rPr>
        <w:tab/>
      </w:r>
      <w:r>
        <w:rPr>
          <w:bCs/>
        </w:rPr>
        <w:tab/>
      </w:r>
      <w:r>
        <w:rPr>
          <w:bCs/>
        </w:rPr>
        <w:tab/>
      </w:r>
    </w:p>
    <w:p w14:paraId="17C585C8" w14:textId="77777777" w:rsidR="00543D63" w:rsidRDefault="00543D63" w:rsidP="00543D63">
      <w:pPr>
        <w:rPr>
          <w:bCs/>
        </w:rPr>
      </w:pPr>
    </w:p>
    <w:p w14:paraId="0FAA0527" w14:textId="77777777" w:rsidR="00543D63" w:rsidRDefault="00543D63" w:rsidP="00543D63">
      <w:pPr>
        <w:rPr>
          <w:bCs/>
        </w:rPr>
      </w:pPr>
      <w:r>
        <w:rPr>
          <w:bCs/>
          <w:u w:val="single"/>
        </w:rPr>
        <w:lastRenderedPageBreak/>
        <w:t>Questions</w:t>
      </w:r>
    </w:p>
    <w:p w14:paraId="08946530" w14:textId="77777777" w:rsidR="00543D63" w:rsidRDefault="00543D63" w:rsidP="00543D63">
      <w:pPr>
        <w:rPr>
          <w:bCs/>
        </w:rPr>
      </w:pPr>
      <w:r>
        <w:rPr>
          <w:bCs/>
        </w:rPr>
        <w:t>Any questions, comments, or requests for additional information should be directed to:</w:t>
      </w:r>
    </w:p>
    <w:p w14:paraId="3FFAA8DF" w14:textId="77777777" w:rsidR="00543D63" w:rsidRDefault="00543D63" w:rsidP="00543D63">
      <w:pPr>
        <w:rPr>
          <w:bCs/>
        </w:rPr>
      </w:pPr>
    </w:p>
    <w:p w14:paraId="0E2D42F7" w14:textId="77777777" w:rsidR="00543D63" w:rsidRDefault="00543D63" w:rsidP="00543D63">
      <w:pPr>
        <w:rPr>
          <w:bCs/>
        </w:rPr>
      </w:pPr>
      <w:r>
        <w:rPr>
          <w:bCs/>
        </w:rPr>
        <w:t>Drew Morrison</w:t>
      </w:r>
    </w:p>
    <w:p w14:paraId="796EA9EF" w14:textId="77777777" w:rsidR="00543D63" w:rsidRDefault="00543D63" w:rsidP="00543D63">
      <w:pPr>
        <w:rPr>
          <w:bCs/>
        </w:rPr>
      </w:pPr>
      <w:r>
        <w:rPr>
          <w:bCs/>
        </w:rPr>
        <w:t>Acting Director, Washington Area Transit Office</w:t>
      </w:r>
    </w:p>
    <w:p w14:paraId="257A3C79" w14:textId="77777777" w:rsidR="00543D63" w:rsidRDefault="00543D63" w:rsidP="00543D63">
      <w:pPr>
        <w:rPr>
          <w:bCs/>
        </w:rPr>
      </w:pPr>
      <w:r>
        <w:rPr>
          <w:bCs/>
        </w:rPr>
        <w:t>Maryland Department of Transportation</w:t>
      </w:r>
    </w:p>
    <w:p w14:paraId="5D6EB12B" w14:textId="77777777" w:rsidR="00543D63" w:rsidRDefault="00543D63" w:rsidP="00543D63">
      <w:pPr>
        <w:rPr>
          <w:bCs/>
        </w:rPr>
      </w:pPr>
      <w:r>
        <w:rPr>
          <w:bCs/>
        </w:rPr>
        <w:t>8400 Corporate Drive</w:t>
      </w:r>
    </w:p>
    <w:p w14:paraId="7A8F95D6" w14:textId="77777777" w:rsidR="00543D63" w:rsidRDefault="00543D63" w:rsidP="00543D63">
      <w:pPr>
        <w:rPr>
          <w:bCs/>
        </w:rPr>
      </w:pPr>
      <w:r>
        <w:rPr>
          <w:bCs/>
        </w:rPr>
        <w:t>Suite 120</w:t>
      </w:r>
    </w:p>
    <w:p w14:paraId="71741D10" w14:textId="77777777" w:rsidR="00543D63" w:rsidRDefault="00543D63" w:rsidP="00543D63">
      <w:pPr>
        <w:rPr>
          <w:bCs/>
        </w:rPr>
      </w:pPr>
      <w:r>
        <w:rPr>
          <w:bCs/>
        </w:rPr>
        <w:t>Landover, MD  20785</w:t>
      </w:r>
    </w:p>
    <w:p w14:paraId="0E8BE56D" w14:textId="77777777" w:rsidR="00543D63" w:rsidRDefault="00543D63" w:rsidP="00543D63">
      <w:pPr>
        <w:rPr>
          <w:bCs/>
        </w:rPr>
      </w:pPr>
      <w:r>
        <w:rPr>
          <w:bCs/>
        </w:rPr>
        <w:t>Office: (410)-865-1093</w:t>
      </w:r>
    </w:p>
    <w:p w14:paraId="27ED4EC1" w14:textId="7CB6414C" w:rsidR="00543D63" w:rsidRDefault="00543D63" w:rsidP="00543D63">
      <w:pPr>
        <w:rPr>
          <w:bCs/>
        </w:rPr>
      </w:pPr>
      <w:r>
        <w:rPr>
          <w:bCs/>
        </w:rPr>
        <w:t>Mobile: (301)-602</w:t>
      </w:r>
      <w:r w:rsidR="00BE17DC">
        <w:rPr>
          <w:bCs/>
        </w:rPr>
        <w:t>-</w:t>
      </w:r>
      <w:r>
        <w:rPr>
          <w:bCs/>
        </w:rPr>
        <w:t>0595</w:t>
      </w:r>
    </w:p>
    <w:p w14:paraId="55F318E1" w14:textId="77777777" w:rsidR="00543D63" w:rsidRDefault="00543D63" w:rsidP="00543D63">
      <w:pPr>
        <w:rPr>
          <w:bCs/>
        </w:rPr>
      </w:pPr>
      <w:r>
        <w:rPr>
          <w:bCs/>
        </w:rPr>
        <w:t>Email:  dmorrison5@mdot.maryland.gov</w:t>
      </w:r>
    </w:p>
    <w:p w14:paraId="0D2469F6" w14:textId="77777777" w:rsidR="00744549" w:rsidRPr="001A74A6" w:rsidRDefault="00744549" w:rsidP="00543D63">
      <w:pPr>
        <w:rPr>
          <w:rFonts w:asciiTheme="minorHAnsi" w:hAnsiTheme="minorHAnsi" w:cstheme="minorHAnsi"/>
          <w:sz w:val="22"/>
          <w:szCs w:val="22"/>
        </w:rPr>
      </w:pPr>
    </w:p>
    <w:sectPr w:rsidR="00744549" w:rsidRPr="001A74A6" w:rsidSect="00454C8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360" w:footer="360" w:gutter="0"/>
      <w:cols w:space="720" w:equalWidth="0">
        <w:col w:w="9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FF3B" w14:textId="77777777" w:rsidR="00454C86" w:rsidRDefault="00454C86" w:rsidP="00EF71D3">
      <w:r>
        <w:separator/>
      </w:r>
    </w:p>
  </w:endnote>
  <w:endnote w:type="continuationSeparator" w:id="0">
    <w:p w14:paraId="3D416D5F" w14:textId="77777777" w:rsidR="00454C86" w:rsidRDefault="00454C86" w:rsidP="00EF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5157" w14:textId="77777777" w:rsidR="00474C3A" w:rsidRDefault="00474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50BB" w14:textId="6AC3CBA9" w:rsidR="00EF71D3" w:rsidRPr="00EF71D3" w:rsidRDefault="00D37945" w:rsidP="00EF71D3">
    <w:pPr>
      <w:kinsoku w:val="0"/>
      <w:overflowPunct w:val="0"/>
      <w:ind w:left="1649"/>
      <w:rPr>
        <w:color w:val="000000"/>
        <w:sz w:val="19"/>
        <w:szCs w:val="19"/>
      </w:rPr>
    </w:pPr>
    <w:r>
      <w:rPr>
        <w:color w:val="333333"/>
        <w:w w:val="105"/>
        <w:sz w:val="19"/>
        <w:szCs w:val="19"/>
      </w:rPr>
      <w:t>8400 Corporate</w:t>
    </w:r>
    <w:r w:rsidR="00EF71D3">
      <w:rPr>
        <w:color w:val="333333"/>
        <w:spacing w:val="-13"/>
        <w:w w:val="105"/>
        <w:sz w:val="19"/>
        <w:szCs w:val="19"/>
      </w:rPr>
      <w:t xml:space="preserve"> </w:t>
    </w:r>
    <w:r w:rsidR="00EF71D3">
      <w:rPr>
        <w:color w:val="333333"/>
        <w:w w:val="105"/>
        <w:sz w:val="19"/>
        <w:szCs w:val="19"/>
      </w:rPr>
      <w:t>Drive</w:t>
    </w:r>
    <w:r w:rsidR="00EF71D3">
      <w:rPr>
        <w:color w:val="333333"/>
        <w:spacing w:val="3"/>
        <w:w w:val="105"/>
        <w:sz w:val="19"/>
        <w:szCs w:val="19"/>
      </w:rPr>
      <w:t xml:space="preserve"> </w:t>
    </w:r>
    <w:r w:rsidR="00EF71D3">
      <w:rPr>
        <w:color w:val="333333"/>
        <w:w w:val="105"/>
        <w:sz w:val="19"/>
        <w:szCs w:val="19"/>
      </w:rPr>
      <w:t>•</w:t>
    </w:r>
    <w:r w:rsidR="00EF71D3">
      <w:rPr>
        <w:color w:val="333333"/>
        <w:spacing w:val="-6"/>
        <w:w w:val="105"/>
        <w:sz w:val="19"/>
        <w:szCs w:val="19"/>
      </w:rPr>
      <w:t xml:space="preserve"> </w:t>
    </w:r>
    <w:r w:rsidR="00EF71D3">
      <w:rPr>
        <w:color w:val="333333"/>
        <w:w w:val="105"/>
        <w:sz w:val="19"/>
        <w:szCs w:val="19"/>
      </w:rPr>
      <w:t>Suite</w:t>
    </w:r>
    <w:r w:rsidR="00EF71D3">
      <w:rPr>
        <w:color w:val="333333"/>
        <w:spacing w:val="-6"/>
        <w:w w:val="105"/>
        <w:sz w:val="19"/>
        <w:szCs w:val="19"/>
      </w:rPr>
      <w:t xml:space="preserve"> </w:t>
    </w:r>
    <w:r w:rsidR="00122579">
      <w:rPr>
        <w:color w:val="333333"/>
        <w:w w:val="105"/>
        <w:sz w:val="19"/>
        <w:szCs w:val="19"/>
      </w:rPr>
      <w:t>120</w:t>
    </w:r>
    <w:r w:rsidR="00EF71D3">
      <w:rPr>
        <w:color w:val="333333"/>
        <w:spacing w:val="1"/>
        <w:w w:val="105"/>
        <w:sz w:val="19"/>
        <w:szCs w:val="19"/>
      </w:rPr>
      <w:t xml:space="preserve"> </w:t>
    </w:r>
    <w:r w:rsidR="00EF71D3">
      <w:rPr>
        <w:color w:val="333333"/>
        <w:w w:val="105"/>
        <w:sz w:val="19"/>
        <w:szCs w:val="19"/>
      </w:rPr>
      <w:t>•</w:t>
    </w:r>
    <w:r w:rsidR="00EF71D3">
      <w:rPr>
        <w:color w:val="333333"/>
        <w:spacing w:val="-14"/>
        <w:w w:val="105"/>
        <w:sz w:val="19"/>
        <w:szCs w:val="19"/>
      </w:rPr>
      <w:t xml:space="preserve"> </w:t>
    </w:r>
    <w:r w:rsidR="00122579">
      <w:rPr>
        <w:color w:val="333333"/>
        <w:w w:val="105"/>
        <w:sz w:val="19"/>
        <w:szCs w:val="19"/>
      </w:rPr>
      <w:t>Landover</w:t>
    </w:r>
    <w:r w:rsidR="00EF71D3">
      <w:rPr>
        <w:color w:val="333333"/>
        <w:w w:val="105"/>
        <w:sz w:val="19"/>
        <w:szCs w:val="19"/>
      </w:rPr>
      <w:t>,</w:t>
    </w:r>
    <w:r w:rsidR="00EF71D3">
      <w:rPr>
        <w:color w:val="333333"/>
        <w:spacing w:val="9"/>
        <w:w w:val="105"/>
        <w:sz w:val="19"/>
        <w:szCs w:val="19"/>
      </w:rPr>
      <w:t xml:space="preserve"> </w:t>
    </w:r>
    <w:r w:rsidR="00EF71D3">
      <w:rPr>
        <w:color w:val="333333"/>
        <w:w w:val="105"/>
        <w:sz w:val="19"/>
        <w:szCs w:val="19"/>
      </w:rPr>
      <w:t>MD</w:t>
    </w:r>
    <w:r w:rsidR="00EF71D3">
      <w:rPr>
        <w:color w:val="333333"/>
        <w:spacing w:val="-1"/>
        <w:w w:val="105"/>
        <w:sz w:val="19"/>
        <w:szCs w:val="19"/>
      </w:rPr>
      <w:t xml:space="preserve"> </w:t>
    </w:r>
    <w:r w:rsidR="00EF71D3">
      <w:rPr>
        <w:color w:val="333333"/>
        <w:w w:val="105"/>
        <w:sz w:val="19"/>
        <w:szCs w:val="19"/>
      </w:rPr>
      <w:t>20785</w:t>
    </w:r>
    <w:r w:rsidR="00EF71D3">
      <w:rPr>
        <w:color w:val="333333"/>
        <w:spacing w:val="6"/>
        <w:w w:val="105"/>
        <w:sz w:val="19"/>
        <w:szCs w:val="19"/>
      </w:rPr>
      <w:t xml:space="preserve"> </w:t>
    </w:r>
    <w:r w:rsidR="00EF71D3">
      <w:rPr>
        <w:color w:val="333333"/>
        <w:w w:val="105"/>
        <w:sz w:val="19"/>
        <w:szCs w:val="19"/>
      </w:rPr>
      <w:t>•</w:t>
    </w:r>
    <w:r w:rsidR="00EF71D3">
      <w:rPr>
        <w:color w:val="333333"/>
        <w:spacing w:val="-9"/>
        <w:w w:val="105"/>
        <w:sz w:val="19"/>
        <w:szCs w:val="19"/>
      </w:rPr>
      <w:t xml:space="preserve"> </w:t>
    </w:r>
    <w:r w:rsidR="00EF71D3">
      <w:rPr>
        <w:color w:val="333333"/>
        <w:w w:val="105"/>
        <w:sz w:val="19"/>
        <w:szCs w:val="19"/>
      </w:rPr>
      <w:t>(</w:t>
    </w:r>
    <w:r>
      <w:rPr>
        <w:color w:val="333333"/>
        <w:w w:val="105"/>
        <w:sz w:val="19"/>
        <w:szCs w:val="19"/>
      </w:rPr>
      <w:t>410</w:t>
    </w:r>
    <w:r w:rsidR="00EF71D3">
      <w:rPr>
        <w:color w:val="333333"/>
        <w:w w:val="105"/>
        <w:sz w:val="19"/>
        <w:szCs w:val="19"/>
      </w:rPr>
      <w:t xml:space="preserve">) </w:t>
    </w:r>
    <w:r>
      <w:rPr>
        <w:color w:val="333333"/>
        <w:w w:val="105"/>
        <w:sz w:val="19"/>
        <w:szCs w:val="19"/>
      </w:rPr>
      <w:t>865</w:t>
    </w:r>
    <w:r w:rsidR="00EF71D3">
      <w:rPr>
        <w:color w:val="333333"/>
        <w:w w:val="105"/>
        <w:sz w:val="19"/>
        <w:szCs w:val="19"/>
      </w:rPr>
      <w:t>-</w:t>
    </w:r>
    <w:r>
      <w:rPr>
        <w:color w:val="333333"/>
        <w:w w:val="105"/>
        <w:sz w:val="19"/>
        <w:szCs w:val="19"/>
      </w:rPr>
      <w:t>1093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5DCB" w14:textId="77777777" w:rsidR="00474C3A" w:rsidRDefault="0047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FF2E" w14:textId="77777777" w:rsidR="00454C86" w:rsidRDefault="00454C86" w:rsidP="00EF71D3">
      <w:r>
        <w:separator/>
      </w:r>
    </w:p>
  </w:footnote>
  <w:footnote w:type="continuationSeparator" w:id="0">
    <w:p w14:paraId="38F0E339" w14:textId="77777777" w:rsidR="00454C86" w:rsidRDefault="00454C86" w:rsidP="00EF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122D" w14:textId="77777777" w:rsidR="00474C3A" w:rsidRDefault="0047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E7DC" w14:textId="2EEACDE1" w:rsidR="00474C3A" w:rsidRDefault="0047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CB85" w14:textId="77777777" w:rsidR="00474C3A" w:rsidRDefault="0047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9"/>
      </w:pPr>
      <w:rPr>
        <w:rFonts w:ascii="Times New Roman" w:hAnsi="Times New Roman"/>
        <w:b w:val="0"/>
        <w:color w:val="333333"/>
        <w:w w:val="140"/>
        <w:sz w:val="22"/>
      </w:rPr>
    </w:lvl>
    <w:lvl w:ilvl="1">
      <w:numFmt w:val="bullet"/>
      <w:lvlText w:val="•"/>
      <w:lvlJc w:val="left"/>
      <w:pPr>
        <w:ind w:hanging="356"/>
      </w:pPr>
      <w:rPr>
        <w:rFonts w:ascii="Times New Roman" w:hAnsi="Times New Roman"/>
        <w:b w:val="0"/>
        <w:color w:val="2D2D2D"/>
        <w:w w:val="14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55"/>
      </w:pPr>
      <w:rPr>
        <w:rFonts w:ascii="Times New Roman" w:hAnsi="Times New Roman"/>
        <w:b w:val="0"/>
        <w:color w:val="333333"/>
        <w:w w:val="14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96173E9"/>
    <w:multiLevelType w:val="hybridMultilevel"/>
    <w:tmpl w:val="B418A8F4"/>
    <w:lvl w:ilvl="0" w:tplc="46127F2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91471"/>
    <w:multiLevelType w:val="hybridMultilevel"/>
    <w:tmpl w:val="AD368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27DC4"/>
    <w:multiLevelType w:val="hybridMultilevel"/>
    <w:tmpl w:val="2C3C46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C733A"/>
    <w:multiLevelType w:val="hybridMultilevel"/>
    <w:tmpl w:val="94201A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8336B6"/>
    <w:multiLevelType w:val="hybridMultilevel"/>
    <w:tmpl w:val="28547B4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62051C"/>
    <w:multiLevelType w:val="hybridMultilevel"/>
    <w:tmpl w:val="BBFC4FE6"/>
    <w:lvl w:ilvl="0" w:tplc="8A2AF6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C674A"/>
    <w:multiLevelType w:val="hybridMultilevel"/>
    <w:tmpl w:val="89505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B14AC"/>
    <w:multiLevelType w:val="hybridMultilevel"/>
    <w:tmpl w:val="1AD6DB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561F2"/>
    <w:multiLevelType w:val="hybridMultilevel"/>
    <w:tmpl w:val="9F5ACC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4A73BC"/>
    <w:multiLevelType w:val="hybridMultilevel"/>
    <w:tmpl w:val="68584E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165D6D"/>
    <w:multiLevelType w:val="hybridMultilevel"/>
    <w:tmpl w:val="D398F3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B52F3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CAE6905"/>
    <w:multiLevelType w:val="hybridMultilevel"/>
    <w:tmpl w:val="4C5244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467EEE"/>
    <w:multiLevelType w:val="hybridMultilevel"/>
    <w:tmpl w:val="7952C6C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94D3308"/>
    <w:multiLevelType w:val="hybridMultilevel"/>
    <w:tmpl w:val="ED92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24D90"/>
    <w:multiLevelType w:val="hybridMultilevel"/>
    <w:tmpl w:val="8216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4C002D"/>
    <w:multiLevelType w:val="hybridMultilevel"/>
    <w:tmpl w:val="DC9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214D9"/>
    <w:multiLevelType w:val="hybridMultilevel"/>
    <w:tmpl w:val="DC4014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902AF7"/>
    <w:multiLevelType w:val="hybridMultilevel"/>
    <w:tmpl w:val="AFF4B320"/>
    <w:lvl w:ilvl="0" w:tplc="60FADAC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3D5E19"/>
    <w:multiLevelType w:val="hybridMultilevel"/>
    <w:tmpl w:val="E6D03888"/>
    <w:lvl w:ilvl="0" w:tplc="04090013">
      <w:start w:val="1"/>
      <w:numFmt w:val="upperRoman"/>
      <w:lvlText w:val="%1."/>
      <w:lvlJc w:val="right"/>
      <w:pPr>
        <w:ind w:left="720" w:hanging="360"/>
      </w:pPr>
    </w:lvl>
    <w:lvl w:ilvl="1" w:tplc="386259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37372"/>
    <w:multiLevelType w:val="hybridMultilevel"/>
    <w:tmpl w:val="3AF09D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225414C"/>
    <w:multiLevelType w:val="hybridMultilevel"/>
    <w:tmpl w:val="9A205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9669F"/>
    <w:multiLevelType w:val="multilevel"/>
    <w:tmpl w:val="FF3079DE"/>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0623626">
    <w:abstractNumId w:val="1"/>
  </w:num>
  <w:num w:numId="2" w16cid:durableId="1827043983">
    <w:abstractNumId w:val="0"/>
  </w:num>
  <w:num w:numId="3" w16cid:durableId="150219766">
    <w:abstractNumId w:val="21"/>
  </w:num>
  <w:num w:numId="4" w16cid:durableId="428695399">
    <w:abstractNumId w:val="17"/>
  </w:num>
  <w:num w:numId="5" w16cid:durableId="1033578111">
    <w:abstractNumId w:val="17"/>
  </w:num>
  <w:num w:numId="6" w16cid:durableId="788740162">
    <w:abstractNumId w:val="10"/>
  </w:num>
  <w:num w:numId="7" w16cid:durableId="2109305037">
    <w:abstractNumId w:val="16"/>
  </w:num>
  <w:num w:numId="8" w16cid:durableId="1667056206">
    <w:abstractNumId w:val="23"/>
  </w:num>
  <w:num w:numId="9" w16cid:durableId="1138381975">
    <w:abstractNumId w:val="2"/>
  </w:num>
  <w:num w:numId="10" w16cid:durableId="339937457">
    <w:abstractNumId w:val="11"/>
  </w:num>
  <w:num w:numId="11" w16cid:durableId="1383139004">
    <w:abstractNumId w:val="24"/>
  </w:num>
  <w:num w:numId="12" w16cid:durableId="2035382222">
    <w:abstractNumId w:val="22"/>
  </w:num>
  <w:num w:numId="13" w16cid:durableId="264194487">
    <w:abstractNumId w:val="7"/>
  </w:num>
  <w:num w:numId="14" w16cid:durableId="879442798">
    <w:abstractNumId w:val="13"/>
  </w:num>
  <w:num w:numId="15" w16cid:durableId="687758736">
    <w:abstractNumId w:val="8"/>
  </w:num>
  <w:num w:numId="16" w16cid:durableId="535895694">
    <w:abstractNumId w:val="20"/>
  </w:num>
  <w:num w:numId="17" w16cid:durableId="1020861598">
    <w:abstractNumId w:val="9"/>
  </w:num>
  <w:num w:numId="18" w16cid:durableId="378168815">
    <w:abstractNumId w:val="14"/>
  </w:num>
  <w:num w:numId="19" w16cid:durableId="968389815">
    <w:abstractNumId w:val="19"/>
  </w:num>
  <w:num w:numId="20" w16cid:durableId="1987540426">
    <w:abstractNumId w:val="6"/>
  </w:num>
  <w:num w:numId="21" w16cid:durableId="1431781218">
    <w:abstractNumId w:val="15"/>
  </w:num>
  <w:num w:numId="22" w16cid:durableId="1312716144">
    <w:abstractNumId w:val="4"/>
  </w:num>
  <w:num w:numId="23" w16cid:durableId="268898618">
    <w:abstractNumId w:val="5"/>
  </w:num>
  <w:num w:numId="24" w16cid:durableId="1175145117">
    <w:abstractNumId w:val="12"/>
  </w:num>
  <w:num w:numId="25" w16cid:durableId="1478691420">
    <w:abstractNumId w:val="3"/>
  </w:num>
  <w:num w:numId="26" w16cid:durableId="15030092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7C"/>
    <w:rsid w:val="00017F18"/>
    <w:rsid w:val="00027F0A"/>
    <w:rsid w:val="00041C7F"/>
    <w:rsid w:val="0004404C"/>
    <w:rsid w:val="00045761"/>
    <w:rsid w:val="00047020"/>
    <w:rsid w:val="0005181E"/>
    <w:rsid w:val="00057B29"/>
    <w:rsid w:val="000B46C3"/>
    <w:rsid w:val="000C719F"/>
    <w:rsid w:val="000D6AD7"/>
    <w:rsid w:val="000F7353"/>
    <w:rsid w:val="00103D37"/>
    <w:rsid w:val="00121175"/>
    <w:rsid w:val="00122579"/>
    <w:rsid w:val="00123A42"/>
    <w:rsid w:val="00130822"/>
    <w:rsid w:val="00143987"/>
    <w:rsid w:val="00165100"/>
    <w:rsid w:val="001A424D"/>
    <w:rsid w:val="001A74A6"/>
    <w:rsid w:val="001D7F48"/>
    <w:rsid w:val="001E31F8"/>
    <w:rsid w:val="001E4F0E"/>
    <w:rsid w:val="00212208"/>
    <w:rsid w:val="00212DB5"/>
    <w:rsid w:val="002266AD"/>
    <w:rsid w:val="00227E5D"/>
    <w:rsid w:val="00237D55"/>
    <w:rsid w:val="0024049A"/>
    <w:rsid w:val="0026053E"/>
    <w:rsid w:val="00273EDA"/>
    <w:rsid w:val="0027723E"/>
    <w:rsid w:val="00280484"/>
    <w:rsid w:val="0028260A"/>
    <w:rsid w:val="002A637A"/>
    <w:rsid w:val="002C5884"/>
    <w:rsid w:val="002E7475"/>
    <w:rsid w:val="002F402A"/>
    <w:rsid w:val="002F6B8A"/>
    <w:rsid w:val="0030199C"/>
    <w:rsid w:val="00306D37"/>
    <w:rsid w:val="00327C99"/>
    <w:rsid w:val="0033071F"/>
    <w:rsid w:val="00334745"/>
    <w:rsid w:val="0034372A"/>
    <w:rsid w:val="003464E2"/>
    <w:rsid w:val="0035103E"/>
    <w:rsid w:val="00352763"/>
    <w:rsid w:val="0036539A"/>
    <w:rsid w:val="00372A7B"/>
    <w:rsid w:val="00372CF9"/>
    <w:rsid w:val="003E43E7"/>
    <w:rsid w:val="003F3C7A"/>
    <w:rsid w:val="00454C86"/>
    <w:rsid w:val="00474C3A"/>
    <w:rsid w:val="004759DB"/>
    <w:rsid w:val="0048637E"/>
    <w:rsid w:val="00496237"/>
    <w:rsid w:val="004A78A2"/>
    <w:rsid w:val="004B7557"/>
    <w:rsid w:val="004D40C5"/>
    <w:rsid w:val="004E08D5"/>
    <w:rsid w:val="004F5EDE"/>
    <w:rsid w:val="00501347"/>
    <w:rsid w:val="00506D15"/>
    <w:rsid w:val="0051017F"/>
    <w:rsid w:val="005203F9"/>
    <w:rsid w:val="0052044D"/>
    <w:rsid w:val="005226E0"/>
    <w:rsid w:val="005421CE"/>
    <w:rsid w:val="00542592"/>
    <w:rsid w:val="00543D63"/>
    <w:rsid w:val="00551810"/>
    <w:rsid w:val="0057460C"/>
    <w:rsid w:val="00591302"/>
    <w:rsid w:val="005A1EAC"/>
    <w:rsid w:val="005A5D7E"/>
    <w:rsid w:val="005A664A"/>
    <w:rsid w:val="005A6CAB"/>
    <w:rsid w:val="005B1262"/>
    <w:rsid w:val="005C5390"/>
    <w:rsid w:val="005C6EC7"/>
    <w:rsid w:val="005D2E17"/>
    <w:rsid w:val="00617064"/>
    <w:rsid w:val="00641CD4"/>
    <w:rsid w:val="00646335"/>
    <w:rsid w:val="006517DF"/>
    <w:rsid w:val="006531CF"/>
    <w:rsid w:val="00687A0E"/>
    <w:rsid w:val="00691482"/>
    <w:rsid w:val="006E6B66"/>
    <w:rsid w:val="006F3680"/>
    <w:rsid w:val="006F415E"/>
    <w:rsid w:val="006F7FA5"/>
    <w:rsid w:val="00705F04"/>
    <w:rsid w:val="007176CE"/>
    <w:rsid w:val="007254EE"/>
    <w:rsid w:val="007263FA"/>
    <w:rsid w:val="00744549"/>
    <w:rsid w:val="00744841"/>
    <w:rsid w:val="00744E36"/>
    <w:rsid w:val="00753D63"/>
    <w:rsid w:val="0076545C"/>
    <w:rsid w:val="007778D9"/>
    <w:rsid w:val="00790B09"/>
    <w:rsid w:val="007A17C3"/>
    <w:rsid w:val="007B2FD2"/>
    <w:rsid w:val="007D6A96"/>
    <w:rsid w:val="007E581C"/>
    <w:rsid w:val="007F3B9C"/>
    <w:rsid w:val="00821A5F"/>
    <w:rsid w:val="00834330"/>
    <w:rsid w:val="00834523"/>
    <w:rsid w:val="00847BD2"/>
    <w:rsid w:val="0085493B"/>
    <w:rsid w:val="00873D5D"/>
    <w:rsid w:val="00890B0E"/>
    <w:rsid w:val="008A4B66"/>
    <w:rsid w:val="008B2F58"/>
    <w:rsid w:val="008D4F0F"/>
    <w:rsid w:val="00912BFF"/>
    <w:rsid w:val="00940362"/>
    <w:rsid w:val="00944538"/>
    <w:rsid w:val="009454B3"/>
    <w:rsid w:val="00964B34"/>
    <w:rsid w:val="0097799C"/>
    <w:rsid w:val="009C2CEB"/>
    <w:rsid w:val="009C5538"/>
    <w:rsid w:val="009D28AC"/>
    <w:rsid w:val="009E19F4"/>
    <w:rsid w:val="009F114C"/>
    <w:rsid w:val="009F2EA8"/>
    <w:rsid w:val="009F47E6"/>
    <w:rsid w:val="00A00D07"/>
    <w:rsid w:val="00A146C6"/>
    <w:rsid w:val="00A472D4"/>
    <w:rsid w:val="00A92176"/>
    <w:rsid w:val="00AA3F33"/>
    <w:rsid w:val="00AB197E"/>
    <w:rsid w:val="00AB4959"/>
    <w:rsid w:val="00AD0A75"/>
    <w:rsid w:val="00AF58BE"/>
    <w:rsid w:val="00B04038"/>
    <w:rsid w:val="00B06881"/>
    <w:rsid w:val="00B12CBF"/>
    <w:rsid w:val="00B136FA"/>
    <w:rsid w:val="00B2466C"/>
    <w:rsid w:val="00B44390"/>
    <w:rsid w:val="00B54E07"/>
    <w:rsid w:val="00B70D27"/>
    <w:rsid w:val="00B74EC2"/>
    <w:rsid w:val="00BC5EAA"/>
    <w:rsid w:val="00BE17DC"/>
    <w:rsid w:val="00BE6662"/>
    <w:rsid w:val="00BF1E8E"/>
    <w:rsid w:val="00BF1EC8"/>
    <w:rsid w:val="00BF5BF0"/>
    <w:rsid w:val="00C07478"/>
    <w:rsid w:val="00C12403"/>
    <w:rsid w:val="00C4081E"/>
    <w:rsid w:val="00C44FC5"/>
    <w:rsid w:val="00C62B27"/>
    <w:rsid w:val="00C66F00"/>
    <w:rsid w:val="00C923FC"/>
    <w:rsid w:val="00C93181"/>
    <w:rsid w:val="00C93655"/>
    <w:rsid w:val="00CA02AF"/>
    <w:rsid w:val="00CD2BBE"/>
    <w:rsid w:val="00CE097C"/>
    <w:rsid w:val="00D334BC"/>
    <w:rsid w:val="00D37945"/>
    <w:rsid w:val="00D4596D"/>
    <w:rsid w:val="00D521AE"/>
    <w:rsid w:val="00D670DB"/>
    <w:rsid w:val="00D81C03"/>
    <w:rsid w:val="00D90898"/>
    <w:rsid w:val="00DC4318"/>
    <w:rsid w:val="00DC561E"/>
    <w:rsid w:val="00DF149F"/>
    <w:rsid w:val="00DF62C2"/>
    <w:rsid w:val="00DF66D6"/>
    <w:rsid w:val="00E01340"/>
    <w:rsid w:val="00E64B72"/>
    <w:rsid w:val="00E65775"/>
    <w:rsid w:val="00E73C12"/>
    <w:rsid w:val="00E9081D"/>
    <w:rsid w:val="00E936E5"/>
    <w:rsid w:val="00E97132"/>
    <w:rsid w:val="00E975AF"/>
    <w:rsid w:val="00EF6E8E"/>
    <w:rsid w:val="00EF71D3"/>
    <w:rsid w:val="00F01B72"/>
    <w:rsid w:val="00F41A23"/>
    <w:rsid w:val="00F67EC9"/>
    <w:rsid w:val="00F75D77"/>
    <w:rsid w:val="00FE470B"/>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AE797"/>
  <w14:defaultImageDpi w14:val="96"/>
  <w15:docId w15:val="{4A44B8A3-BB32-41A7-A700-551D26FB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372CF9"/>
    <w:pPr>
      <w:keepNext/>
      <w:keepLines/>
      <w:numPr>
        <w:numId w:val="1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2CF9"/>
    <w:pPr>
      <w:keepNext/>
      <w:keepLines/>
      <w:numPr>
        <w:ilvl w:val="1"/>
        <w:numId w:val="1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72CF9"/>
    <w:pPr>
      <w:keepNext/>
      <w:keepLines/>
      <w:numPr>
        <w:ilvl w:val="2"/>
        <w:numId w:val="1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72CF9"/>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2CF9"/>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2CF9"/>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2CF9"/>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2CF9"/>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CF9"/>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4"/>
      <w:ind w:left="849"/>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EF71D3"/>
    <w:pPr>
      <w:tabs>
        <w:tab w:val="center" w:pos="4680"/>
        <w:tab w:val="right" w:pos="9360"/>
      </w:tabs>
    </w:pPr>
  </w:style>
  <w:style w:type="character" w:customStyle="1" w:styleId="HeaderChar">
    <w:name w:val="Header Char"/>
    <w:link w:val="Header"/>
    <w:uiPriority w:val="99"/>
    <w:rsid w:val="00EF71D3"/>
    <w:rPr>
      <w:rFonts w:ascii="Times New Roman" w:hAnsi="Times New Roman"/>
      <w:sz w:val="24"/>
      <w:szCs w:val="24"/>
    </w:rPr>
  </w:style>
  <w:style w:type="paragraph" w:styleId="Footer">
    <w:name w:val="footer"/>
    <w:basedOn w:val="Normal"/>
    <w:link w:val="FooterChar"/>
    <w:uiPriority w:val="99"/>
    <w:rsid w:val="00EF71D3"/>
    <w:pPr>
      <w:tabs>
        <w:tab w:val="center" w:pos="4680"/>
        <w:tab w:val="right" w:pos="9360"/>
      </w:tabs>
    </w:pPr>
  </w:style>
  <w:style w:type="character" w:customStyle="1" w:styleId="FooterChar">
    <w:name w:val="Footer Char"/>
    <w:link w:val="Footer"/>
    <w:uiPriority w:val="99"/>
    <w:rsid w:val="00EF71D3"/>
    <w:rPr>
      <w:rFonts w:ascii="Times New Roman" w:hAnsi="Times New Roman"/>
      <w:sz w:val="24"/>
      <w:szCs w:val="24"/>
    </w:rPr>
  </w:style>
  <w:style w:type="table" w:styleId="TableGrid">
    <w:name w:val="Table Grid"/>
    <w:basedOn w:val="TableNormal"/>
    <w:uiPriority w:val="59"/>
    <w:unhideWhenUsed/>
    <w:rsid w:val="00EF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EC7"/>
    <w:rPr>
      <w:rFonts w:ascii="Segoe UI" w:hAnsi="Segoe UI" w:cs="Segoe UI"/>
      <w:sz w:val="18"/>
      <w:szCs w:val="18"/>
    </w:rPr>
  </w:style>
  <w:style w:type="character" w:customStyle="1" w:styleId="Heading1Char">
    <w:name w:val="Heading 1 Char"/>
    <w:basedOn w:val="DefaultParagraphFont"/>
    <w:link w:val="Heading1"/>
    <w:uiPriority w:val="9"/>
    <w:rsid w:val="00372C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2C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72CF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72CF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72CF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372CF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72CF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372C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2CF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D6BE82.CFA9DC9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2B533DF74601488D507BDB0EB01D2F" ma:contentTypeVersion="13" ma:contentTypeDescription="Create a new document." ma:contentTypeScope="" ma:versionID="39ed8c628bcb59abfa91fd592f583df9">
  <xsd:schema xmlns:xsd="http://www.w3.org/2001/XMLSchema" xmlns:xs="http://www.w3.org/2001/XMLSchema" xmlns:p="http://schemas.microsoft.com/office/2006/metadata/properties" xmlns:ns1="http://schemas.microsoft.com/sharepoint/v3" xmlns:ns3="7cc56bdd-5206-40e4-8010-d59107c70d79" xmlns:ns4="6987b028-3a5c-4699-b1f6-d216ff0a5fe2" targetNamespace="http://schemas.microsoft.com/office/2006/metadata/properties" ma:root="true" ma:fieldsID="450d68691d6edceee96e2fb233a5d27c" ns1:_="" ns3:_="" ns4:_="">
    <xsd:import namespace="http://schemas.microsoft.com/sharepoint/v3"/>
    <xsd:import namespace="7cc56bdd-5206-40e4-8010-d59107c70d79"/>
    <xsd:import namespace="6987b028-3a5c-4699-b1f6-d216ff0a5f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56bdd-5206-40e4-8010-d59107c70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7b028-3a5c-4699-b1f6-d216ff0a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2C006B-B0A4-42A6-A020-2EFAAB43C637}">
  <ds:schemaRefs>
    <ds:schemaRef ds:uri="http://schemas.openxmlformats.org/officeDocument/2006/bibliography"/>
  </ds:schemaRefs>
</ds:datastoreItem>
</file>

<file path=customXml/itemProps2.xml><?xml version="1.0" encoding="utf-8"?>
<ds:datastoreItem xmlns:ds="http://schemas.openxmlformats.org/officeDocument/2006/customXml" ds:itemID="{CC5ACD81-8851-4EA5-9433-10340F9A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56bdd-5206-40e4-8010-d59107c70d79"/>
    <ds:schemaRef ds:uri="6987b028-3a5c-4699-b1f6-d216ff0a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19E49-A428-43DC-9326-3B2C3A4BF059}">
  <ds:schemaRefs>
    <ds:schemaRef ds:uri="http://schemas.microsoft.com/sharepoint/v3/contenttype/forms"/>
  </ds:schemaRefs>
</ds:datastoreItem>
</file>

<file path=customXml/itemProps4.xml><?xml version="1.0" encoding="utf-8"?>
<ds:datastoreItem xmlns:ds="http://schemas.openxmlformats.org/officeDocument/2006/customXml" ds:itemID="{8BB6D55D-7B09-4F76-B328-14E6957966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381</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wbennett</dc:creator>
  <cp:keywords/>
  <dc:description/>
  <cp:lastModifiedBy>Tammy Cooper</cp:lastModifiedBy>
  <cp:revision>9</cp:revision>
  <cp:lastPrinted>2020-11-24T18:22:00Z</cp:lastPrinted>
  <dcterms:created xsi:type="dcterms:W3CDTF">2024-02-07T19:28:00Z</dcterms:created>
  <dcterms:modified xsi:type="dcterms:W3CDTF">2024-04-02T16:40:00Z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0x0101002E2B533DF74601488D507BDB0EB01D2F</vt:lpwstr>
  </property>
</Properties>
</file>