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0FF30" w14:textId="77777777" w:rsidR="004759DB" w:rsidRDefault="00306D37" w:rsidP="00DF66D6">
      <w:pPr>
        <w:jc w:val="center"/>
        <w:rPr>
          <w:b/>
        </w:rPr>
      </w:pPr>
      <w:r w:rsidRPr="002A637A">
        <w:rPr>
          <w:b/>
          <w:noProof/>
        </w:rPr>
        <mc:AlternateContent>
          <mc:Choice Requires="wps">
            <w:drawing>
              <wp:anchor distT="45720" distB="45720" distL="114300" distR="114300" simplePos="0" relativeHeight="251661312" behindDoc="1" locked="0" layoutInCell="1" allowOverlap="1" wp14:anchorId="05631F6D" wp14:editId="146737DC">
                <wp:simplePos x="0" y="0"/>
                <wp:positionH relativeFrom="column">
                  <wp:posOffset>4095750</wp:posOffset>
                </wp:positionH>
                <wp:positionV relativeFrom="paragraph">
                  <wp:posOffset>-472440</wp:posOffset>
                </wp:positionV>
                <wp:extent cx="2360930" cy="135890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58900"/>
                        </a:xfrm>
                        <a:prstGeom prst="rect">
                          <a:avLst/>
                        </a:prstGeom>
                        <a:solidFill>
                          <a:srgbClr val="FFFFFF"/>
                        </a:solidFill>
                        <a:ln w="9525">
                          <a:noFill/>
                          <a:miter lim="800000"/>
                          <a:headEnd/>
                          <a:tailEnd/>
                        </a:ln>
                      </wps:spPr>
                      <wps:txbx>
                        <w:txbxContent>
                          <w:p w14:paraId="6CF31AE9" w14:textId="0CA3EFD7" w:rsidR="00BE0110" w:rsidRPr="000D6AD7" w:rsidRDefault="005E7134" w:rsidP="00BE0110">
                            <w:pPr>
                              <w:spacing w:line="240" w:lineRule="exact"/>
                              <w:jc w:val="right"/>
                              <w:rPr>
                                <w:rFonts w:ascii="Century Gothic" w:hAnsi="Century Gothic" w:cstheme="minorHAnsi"/>
                                <w:b/>
                                <w:color w:val="002060"/>
                                <w:spacing w:val="-8"/>
                                <w:kern w:val="16"/>
                              </w:rPr>
                            </w:pPr>
                            <w:r>
                              <w:rPr>
                                <w:rFonts w:ascii="Century Gothic" w:hAnsi="Century Gothic" w:cstheme="minorHAnsi"/>
                                <w:b/>
                                <w:color w:val="002060"/>
                                <w:spacing w:val="-8"/>
                                <w:kern w:val="16"/>
                              </w:rPr>
                              <w:t>MICHAEL GOLDMAN</w:t>
                            </w:r>
                          </w:p>
                          <w:p w14:paraId="455C610B" w14:textId="77777777" w:rsidR="00BE0110" w:rsidRPr="007D6A96" w:rsidRDefault="00BE0110" w:rsidP="00BE0110">
                            <w:pPr>
                              <w:spacing w:line="200" w:lineRule="exact"/>
                              <w:jc w:val="right"/>
                              <w:rPr>
                                <w:rFonts w:asciiTheme="minorHAnsi" w:hAnsiTheme="minorHAnsi" w:cstheme="minorHAnsi"/>
                                <w:color w:val="595959" w:themeColor="text1" w:themeTint="A6"/>
                                <w:spacing w:val="-8"/>
                                <w:kern w:val="16"/>
                              </w:rPr>
                            </w:pPr>
                            <w:r w:rsidRPr="007D6A96">
                              <w:rPr>
                                <w:rFonts w:asciiTheme="minorHAnsi" w:hAnsiTheme="minorHAnsi" w:cstheme="minorHAnsi"/>
                                <w:color w:val="595959" w:themeColor="text1" w:themeTint="A6"/>
                                <w:spacing w:val="-8"/>
                                <w:kern w:val="16"/>
                              </w:rPr>
                              <w:t>CHAIR</w:t>
                            </w:r>
                          </w:p>
                          <w:p w14:paraId="0403BB57" w14:textId="77777777" w:rsidR="00BE0110" w:rsidRPr="007263FA" w:rsidRDefault="00BE0110" w:rsidP="00BE0110">
                            <w:pPr>
                              <w:jc w:val="right"/>
                              <w:rPr>
                                <w:rFonts w:asciiTheme="minorHAnsi" w:hAnsiTheme="minorHAnsi" w:cstheme="minorHAnsi"/>
                                <w:sz w:val="12"/>
                                <w:szCs w:val="12"/>
                              </w:rPr>
                            </w:pPr>
                          </w:p>
                          <w:p w14:paraId="6FA440DC" w14:textId="6E010373" w:rsidR="002A637A" w:rsidRPr="000D6AD7" w:rsidRDefault="00150F0E" w:rsidP="000D6AD7">
                            <w:pPr>
                              <w:spacing w:line="240" w:lineRule="exact"/>
                              <w:jc w:val="right"/>
                              <w:rPr>
                                <w:rFonts w:ascii="Century Gothic" w:hAnsi="Century Gothic" w:cstheme="minorHAnsi"/>
                                <w:b/>
                                <w:color w:val="002060"/>
                                <w:spacing w:val="-8"/>
                                <w:kern w:val="16"/>
                              </w:rPr>
                            </w:pPr>
                            <w:r>
                              <w:rPr>
                                <w:rFonts w:ascii="Century Gothic" w:hAnsi="Century Gothic" w:cstheme="minorHAnsi"/>
                                <w:b/>
                                <w:color w:val="002060"/>
                                <w:spacing w:val="-8"/>
                                <w:kern w:val="16"/>
                              </w:rPr>
                              <w:t>DONALD G. DRUMMER</w:t>
                            </w:r>
                          </w:p>
                          <w:p w14:paraId="0B591DAE" w14:textId="1D5544D9" w:rsidR="002A637A" w:rsidRPr="007D6A96" w:rsidRDefault="00BE0110" w:rsidP="007D6A96">
                            <w:pPr>
                              <w:spacing w:line="200" w:lineRule="exact"/>
                              <w:jc w:val="right"/>
                              <w:rPr>
                                <w:rFonts w:asciiTheme="minorHAnsi" w:hAnsiTheme="minorHAnsi" w:cstheme="minorHAnsi"/>
                                <w:color w:val="595959" w:themeColor="text1" w:themeTint="A6"/>
                                <w:spacing w:val="-8"/>
                                <w:kern w:val="16"/>
                              </w:rPr>
                            </w:pPr>
                            <w:r>
                              <w:rPr>
                                <w:rFonts w:asciiTheme="minorHAnsi" w:hAnsiTheme="minorHAnsi" w:cstheme="minorHAnsi"/>
                                <w:color w:val="595959" w:themeColor="text1" w:themeTint="A6"/>
                                <w:spacing w:val="-8"/>
                                <w:kern w:val="16"/>
                              </w:rPr>
                              <w:t xml:space="preserve">VICE </w:t>
                            </w:r>
                            <w:r w:rsidR="007D6A96" w:rsidRPr="007D6A96">
                              <w:rPr>
                                <w:rFonts w:asciiTheme="minorHAnsi" w:hAnsiTheme="minorHAnsi" w:cstheme="minorHAnsi"/>
                                <w:color w:val="595959" w:themeColor="text1" w:themeTint="A6"/>
                                <w:spacing w:val="-8"/>
                                <w:kern w:val="16"/>
                              </w:rPr>
                              <w:t>CHAIR</w:t>
                            </w:r>
                          </w:p>
                          <w:p w14:paraId="74D44319" w14:textId="77777777" w:rsidR="002A637A" w:rsidRPr="007263FA" w:rsidRDefault="002A637A" w:rsidP="002A637A">
                            <w:pPr>
                              <w:jc w:val="right"/>
                              <w:rPr>
                                <w:rFonts w:asciiTheme="minorHAnsi" w:hAnsiTheme="minorHAnsi" w:cstheme="minorHAnsi"/>
                                <w:sz w:val="12"/>
                                <w:szCs w:val="12"/>
                              </w:rPr>
                            </w:pPr>
                          </w:p>
                          <w:p w14:paraId="3EB8AB2D" w14:textId="5F8E0027" w:rsidR="002A637A" w:rsidRPr="000D6AD7" w:rsidRDefault="00F2669E" w:rsidP="000D6AD7">
                            <w:pPr>
                              <w:spacing w:line="240" w:lineRule="exact"/>
                              <w:jc w:val="right"/>
                              <w:rPr>
                                <w:rFonts w:ascii="Century Gothic" w:hAnsi="Century Gothic" w:cstheme="minorHAnsi"/>
                                <w:b/>
                                <w:color w:val="002060"/>
                                <w:spacing w:val="-8"/>
                                <w:kern w:val="16"/>
                              </w:rPr>
                            </w:pPr>
                            <w:r>
                              <w:rPr>
                                <w:rFonts w:ascii="Century Gothic" w:hAnsi="Century Gothic" w:cstheme="minorHAnsi"/>
                                <w:b/>
                                <w:color w:val="002060"/>
                                <w:spacing w:val="-8"/>
                                <w:kern w:val="16"/>
                              </w:rPr>
                              <w:t xml:space="preserve">COUNCILMEMBER </w:t>
                            </w:r>
                            <w:r w:rsidR="005E7134">
                              <w:rPr>
                                <w:rFonts w:ascii="Century Gothic" w:hAnsi="Century Gothic" w:cstheme="minorHAnsi"/>
                                <w:b/>
                                <w:color w:val="002060"/>
                                <w:spacing w:val="-8"/>
                                <w:kern w:val="16"/>
                              </w:rPr>
                              <w:t>ERIC OLSON</w:t>
                            </w:r>
                          </w:p>
                          <w:p w14:paraId="4D8BB311" w14:textId="77777777" w:rsidR="002A637A" w:rsidRPr="007D6A96" w:rsidRDefault="007D6A96" w:rsidP="007D6A96">
                            <w:pPr>
                              <w:spacing w:line="200" w:lineRule="exact"/>
                              <w:jc w:val="right"/>
                              <w:rPr>
                                <w:rFonts w:asciiTheme="minorHAnsi" w:hAnsiTheme="minorHAnsi" w:cstheme="minorHAnsi"/>
                                <w:color w:val="595959" w:themeColor="text1" w:themeTint="A6"/>
                                <w:spacing w:val="-8"/>
                                <w:kern w:val="20"/>
                              </w:rPr>
                            </w:pPr>
                            <w:r w:rsidRPr="007D6A96">
                              <w:rPr>
                                <w:rFonts w:asciiTheme="minorHAnsi" w:hAnsiTheme="minorHAnsi" w:cstheme="minorHAnsi"/>
                                <w:color w:val="595959" w:themeColor="text1" w:themeTint="A6"/>
                                <w:spacing w:val="-8"/>
                                <w:kern w:val="20"/>
                              </w:rPr>
                              <w:t>SECRETARY-TREASURER</w:t>
                            </w:r>
                          </w:p>
                        </w:txbxContent>
                      </wps:txbx>
                      <wps:bodyPr rot="0" vert="horz" wrap="square" lIns="91440" tIns="45720" rIns="91440" bIns="45720" anchor="b" anchorCtr="0">
                        <a:noAutofit/>
                      </wps:bodyPr>
                    </wps:wsp>
                  </a:graphicData>
                </a:graphic>
                <wp14:sizeRelH relativeFrom="margin">
                  <wp14:pctWidth>40000</wp14:pctWidth>
                </wp14:sizeRelH>
                <wp14:sizeRelV relativeFrom="margin">
                  <wp14:pctHeight>0</wp14:pctHeight>
                </wp14:sizeRelV>
              </wp:anchor>
            </w:drawing>
          </mc:Choice>
          <mc:Fallback>
            <w:pict>
              <v:shapetype w14:anchorId="05631F6D" id="_x0000_t202" coordsize="21600,21600" o:spt="202" path="m,l,21600r21600,l21600,xe">
                <v:stroke joinstyle="miter"/>
                <v:path gradientshapeok="t" o:connecttype="rect"/>
              </v:shapetype>
              <v:shape id="Text Box 2" o:spid="_x0000_s1026" type="#_x0000_t202" style="position:absolute;left:0;text-align:left;margin-left:322.5pt;margin-top:-37.2pt;width:185.9pt;height:107pt;z-index:-2516551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" stroked="f">
                <v:textbox>
                  <w:txbxContent>
                    <w:p w14:paraId="6CF31AE9" w14:textId="0CA3EFD7" w:rsidR="00BE0110" w:rsidRPr="000D6AD7" w:rsidRDefault="005E7134" w:rsidP="00BE0110">
                      <w:pPr>
                        <w:spacing w:line="240" w:lineRule="exact"/>
                        <w:jc w:val="right"/>
                        <w:rPr>
                          <w:rFonts w:ascii="Century Gothic" w:hAnsi="Century Gothic" w:cstheme="minorHAnsi"/>
                          <w:b/>
                          <w:color w:val="002060"/>
                          <w:spacing w:val="-8"/>
                          <w:kern w:val="16"/>
                        </w:rPr>
                      </w:pPr>
                      <w:r>
                        <w:rPr>
                          <w:rFonts w:ascii="Century Gothic" w:hAnsi="Century Gothic" w:cstheme="minorHAnsi"/>
                          <w:b/>
                          <w:color w:val="002060"/>
                          <w:spacing w:val="-8"/>
                          <w:kern w:val="16"/>
                        </w:rPr>
                        <w:t>MICHAEL GOLDMAN</w:t>
                      </w:r>
                    </w:p>
                    <w:p w14:paraId="455C610B" w14:textId="77777777" w:rsidR="00BE0110" w:rsidRPr="007D6A96" w:rsidRDefault="00BE0110" w:rsidP="00BE0110">
                      <w:pPr>
                        <w:spacing w:line="200" w:lineRule="exact"/>
                        <w:jc w:val="right"/>
                        <w:rPr>
                          <w:rFonts w:asciiTheme="minorHAnsi" w:hAnsiTheme="minorHAnsi" w:cstheme="minorHAnsi"/>
                          <w:color w:val="595959" w:themeColor="text1" w:themeTint="A6"/>
                          <w:spacing w:val="-8"/>
                          <w:kern w:val="16"/>
                        </w:rPr>
                      </w:pPr>
                      <w:r w:rsidRPr="007D6A96">
                        <w:rPr>
                          <w:rFonts w:asciiTheme="minorHAnsi" w:hAnsiTheme="minorHAnsi" w:cstheme="minorHAnsi"/>
                          <w:color w:val="595959" w:themeColor="text1" w:themeTint="A6"/>
                          <w:spacing w:val="-8"/>
                          <w:kern w:val="16"/>
                        </w:rPr>
                        <w:t>CHAIR</w:t>
                      </w:r>
                    </w:p>
                    <w:p w14:paraId="0403BB57" w14:textId="77777777" w:rsidR="00BE0110" w:rsidRPr="007263FA" w:rsidRDefault="00BE0110" w:rsidP="00BE0110">
                      <w:pPr>
                        <w:jc w:val="right"/>
                        <w:rPr>
                          <w:rFonts w:asciiTheme="minorHAnsi" w:hAnsiTheme="minorHAnsi" w:cstheme="minorHAnsi"/>
                          <w:sz w:val="12"/>
                          <w:szCs w:val="12"/>
                        </w:rPr>
                      </w:pPr>
                    </w:p>
                    <w:p w14:paraId="6FA440DC" w14:textId="6E010373" w:rsidR="002A637A" w:rsidRPr="000D6AD7" w:rsidRDefault="00150F0E" w:rsidP="000D6AD7">
                      <w:pPr>
                        <w:spacing w:line="240" w:lineRule="exact"/>
                        <w:jc w:val="right"/>
                        <w:rPr>
                          <w:rFonts w:ascii="Century Gothic" w:hAnsi="Century Gothic" w:cstheme="minorHAnsi"/>
                          <w:b/>
                          <w:color w:val="002060"/>
                          <w:spacing w:val="-8"/>
                          <w:kern w:val="16"/>
                        </w:rPr>
                      </w:pPr>
                      <w:r>
                        <w:rPr>
                          <w:rFonts w:ascii="Century Gothic" w:hAnsi="Century Gothic" w:cstheme="minorHAnsi"/>
                          <w:b/>
                          <w:color w:val="002060"/>
                          <w:spacing w:val="-8"/>
                          <w:kern w:val="16"/>
                        </w:rPr>
                        <w:t>DONALD G. DRUMMER</w:t>
                      </w:r>
                    </w:p>
                    <w:p w14:paraId="0B591DAE" w14:textId="1D5544D9" w:rsidR="002A637A" w:rsidRPr="007D6A96" w:rsidRDefault="00BE0110" w:rsidP="007D6A96">
                      <w:pPr>
                        <w:spacing w:line="200" w:lineRule="exact"/>
                        <w:jc w:val="right"/>
                        <w:rPr>
                          <w:rFonts w:asciiTheme="minorHAnsi" w:hAnsiTheme="minorHAnsi" w:cstheme="minorHAnsi"/>
                          <w:color w:val="595959" w:themeColor="text1" w:themeTint="A6"/>
                          <w:spacing w:val="-8"/>
                          <w:kern w:val="16"/>
                        </w:rPr>
                      </w:pPr>
                      <w:r>
                        <w:rPr>
                          <w:rFonts w:asciiTheme="minorHAnsi" w:hAnsiTheme="minorHAnsi" w:cstheme="minorHAnsi"/>
                          <w:color w:val="595959" w:themeColor="text1" w:themeTint="A6"/>
                          <w:spacing w:val="-8"/>
                          <w:kern w:val="16"/>
                        </w:rPr>
                        <w:t xml:space="preserve">VICE </w:t>
                      </w:r>
                      <w:r w:rsidR="007D6A96" w:rsidRPr="007D6A96">
                        <w:rPr>
                          <w:rFonts w:asciiTheme="minorHAnsi" w:hAnsiTheme="minorHAnsi" w:cstheme="minorHAnsi"/>
                          <w:color w:val="595959" w:themeColor="text1" w:themeTint="A6"/>
                          <w:spacing w:val="-8"/>
                          <w:kern w:val="16"/>
                        </w:rPr>
                        <w:t>CHAIR</w:t>
                      </w:r>
                    </w:p>
                    <w:p w14:paraId="74D44319" w14:textId="77777777" w:rsidR="002A637A" w:rsidRPr="007263FA" w:rsidRDefault="002A637A" w:rsidP="002A637A">
                      <w:pPr>
                        <w:jc w:val="right"/>
                        <w:rPr>
                          <w:rFonts w:asciiTheme="minorHAnsi" w:hAnsiTheme="minorHAnsi" w:cstheme="minorHAnsi"/>
                          <w:sz w:val="12"/>
                          <w:szCs w:val="12"/>
                        </w:rPr>
                      </w:pPr>
                    </w:p>
                    <w:p w14:paraId="3EB8AB2D" w14:textId="5F8E0027" w:rsidR="002A637A" w:rsidRPr="000D6AD7" w:rsidRDefault="00F2669E" w:rsidP="000D6AD7">
                      <w:pPr>
                        <w:spacing w:line="240" w:lineRule="exact"/>
                        <w:jc w:val="right"/>
                        <w:rPr>
                          <w:rFonts w:ascii="Century Gothic" w:hAnsi="Century Gothic" w:cstheme="minorHAnsi"/>
                          <w:b/>
                          <w:color w:val="002060"/>
                          <w:spacing w:val="-8"/>
                          <w:kern w:val="16"/>
                        </w:rPr>
                      </w:pPr>
                      <w:r>
                        <w:rPr>
                          <w:rFonts w:ascii="Century Gothic" w:hAnsi="Century Gothic" w:cstheme="minorHAnsi"/>
                          <w:b/>
                          <w:color w:val="002060"/>
                          <w:spacing w:val="-8"/>
                          <w:kern w:val="16"/>
                        </w:rPr>
                        <w:t xml:space="preserve">COUNCILMEMBER </w:t>
                      </w:r>
                      <w:r w:rsidR="005E7134">
                        <w:rPr>
                          <w:rFonts w:ascii="Century Gothic" w:hAnsi="Century Gothic" w:cstheme="minorHAnsi"/>
                          <w:b/>
                          <w:color w:val="002060"/>
                          <w:spacing w:val="-8"/>
                          <w:kern w:val="16"/>
                        </w:rPr>
                        <w:t>ERIC OLSON</w:t>
                      </w:r>
                    </w:p>
                    <w:p w14:paraId="4D8BB311" w14:textId="77777777" w:rsidR="002A637A" w:rsidRPr="007D6A96" w:rsidRDefault="007D6A96" w:rsidP="007D6A96">
                      <w:pPr>
                        <w:spacing w:line="200" w:lineRule="exact"/>
                        <w:jc w:val="right"/>
                        <w:rPr>
                          <w:rFonts w:asciiTheme="minorHAnsi" w:hAnsiTheme="minorHAnsi" w:cstheme="minorHAnsi"/>
                          <w:color w:val="595959" w:themeColor="text1" w:themeTint="A6"/>
                          <w:spacing w:val="-8"/>
                          <w:kern w:val="20"/>
                        </w:rPr>
                      </w:pPr>
                      <w:r w:rsidRPr="007D6A96">
                        <w:rPr>
                          <w:rFonts w:asciiTheme="minorHAnsi" w:hAnsiTheme="minorHAnsi" w:cstheme="minorHAnsi"/>
                          <w:color w:val="595959" w:themeColor="text1" w:themeTint="A6"/>
                          <w:spacing w:val="-8"/>
                          <w:kern w:val="20"/>
                        </w:rPr>
                        <w:t>SECRETARY-TREASURER</w:t>
                      </w:r>
                    </w:p>
                  </w:txbxContent>
                </v:textbox>
              </v:shape>
            </w:pict>
          </mc:Fallback>
        </mc:AlternateContent>
      </w:r>
      <w:r>
        <w:rPr>
          <w:noProof/>
        </w:rPr>
        <w:drawing>
          <wp:anchor distT="0" distB="0" distL="114300" distR="114300" simplePos="0" relativeHeight="251658240" behindDoc="1" locked="0" layoutInCell="1" allowOverlap="1" wp14:anchorId="4BCB1C0B" wp14:editId="4E804689">
            <wp:simplePos x="0" y="0"/>
            <wp:positionH relativeFrom="column">
              <wp:posOffset>-457200</wp:posOffset>
            </wp:positionH>
            <wp:positionV relativeFrom="paragraph">
              <wp:posOffset>-785495</wp:posOffset>
            </wp:positionV>
            <wp:extent cx="2921000" cy="1701800"/>
            <wp:effectExtent l="0" t="0" r="0" b="0"/>
            <wp:wrapNone/>
            <wp:docPr id="1" name="Picture 1" descr="cid:image003.jpg@01D6BE82.CFA9D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6BE82.CFA9DC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921000" cy="1701800"/>
                    </a:xfrm>
                    <a:prstGeom prst="rect">
                      <a:avLst/>
                    </a:prstGeom>
                    <a:solidFill>
                      <a:schemeClr val="accent1"/>
                    </a:solidFill>
                    <a:ln>
                      <a:noFill/>
                    </a:ln>
                  </pic:spPr>
                </pic:pic>
              </a:graphicData>
            </a:graphic>
            <wp14:sizeRelH relativeFrom="margin">
              <wp14:pctWidth>0</wp14:pctWidth>
            </wp14:sizeRelH>
            <wp14:sizeRelV relativeFrom="margin">
              <wp14:pctHeight>0</wp14:pctHeight>
            </wp14:sizeRelV>
          </wp:anchor>
        </w:drawing>
      </w:r>
    </w:p>
    <w:p w14:paraId="54BAC009" w14:textId="77777777" w:rsidR="004759DB" w:rsidRDefault="004759DB" w:rsidP="00DF66D6">
      <w:pPr>
        <w:jc w:val="center"/>
        <w:rPr>
          <w:b/>
        </w:rPr>
      </w:pPr>
    </w:p>
    <w:p w14:paraId="1B65ECD1" w14:textId="77777777" w:rsidR="004759DB" w:rsidRDefault="004759DB" w:rsidP="00DF66D6">
      <w:pPr>
        <w:jc w:val="center"/>
        <w:rPr>
          <w:b/>
        </w:rPr>
      </w:pPr>
    </w:p>
    <w:p w14:paraId="303AD5B5" w14:textId="77777777" w:rsidR="004759DB" w:rsidRDefault="004759DB" w:rsidP="00DF66D6">
      <w:pPr>
        <w:jc w:val="center"/>
        <w:rPr>
          <w:b/>
        </w:rPr>
      </w:pPr>
    </w:p>
    <w:p w14:paraId="5C255B0B" w14:textId="104471E4" w:rsidR="004759DB" w:rsidRDefault="00BC4D4F" w:rsidP="00DF66D6">
      <w:pPr>
        <w:jc w:val="center"/>
        <w:rPr>
          <w:b/>
        </w:rPr>
      </w:pPr>
      <w:r>
        <w:rPr>
          <w:b/>
          <w:noProof/>
        </w:rPr>
        <mc:AlternateContent>
          <mc:Choice Requires="wps">
            <w:drawing>
              <wp:anchor distT="0" distB="0" distL="114300" distR="114300" simplePos="0" relativeHeight="251662336" behindDoc="0" locked="0" layoutInCell="1" allowOverlap="1" wp14:anchorId="65277840" wp14:editId="1293871E">
                <wp:simplePos x="0" y="0"/>
                <wp:positionH relativeFrom="column">
                  <wp:posOffset>-428625</wp:posOffset>
                </wp:positionH>
                <wp:positionV relativeFrom="paragraph">
                  <wp:posOffset>213360</wp:posOffset>
                </wp:positionV>
                <wp:extent cx="68199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819900" cy="0"/>
                        </a:xfrm>
                        <a:prstGeom prst="line">
                          <a:avLst/>
                        </a:prstGeom>
                        <a:ln w="14605">
                          <a:solidFill>
                            <a:srgbClr val="00006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12B8C1"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75pt,16.8pt" to="503.2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" strokecolor="#006" strokeweight="1.15pt"/>
            </w:pict>
          </mc:Fallback>
        </mc:AlternateContent>
      </w:r>
    </w:p>
    <w:p w14:paraId="40861EE2" w14:textId="77777777" w:rsidR="00110F24" w:rsidRPr="0040583E" w:rsidRDefault="00E000FD" w:rsidP="00110F24">
      <w:pPr>
        <w:jc w:val="center"/>
        <w:rPr>
          <w:rFonts w:asciiTheme="minorHAnsi" w:hAnsiTheme="minorHAnsi" w:cstheme="minorHAnsi"/>
          <w:b/>
        </w:rPr>
      </w:pPr>
      <w:r>
        <w:rPr>
          <w:b/>
        </w:rPr>
        <w:tab/>
      </w:r>
    </w:p>
    <w:p w14:paraId="753CE0AB" w14:textId="6B806EA5" w:rsidR="00843E75" w:rsidRDefault="00843E75" w:rsidP="00DD2E4E">
      <w:pPr>
        <w:rPr>
          <w:rFonts w:asciiTheme="minorHAnsi" w:hAnsiTheme="minorHAnsi" w:cstheme="minorHAnsi"/>
          <w:b/>
        </w:rPr>
      </w:pPr>
      <w:r>
        <w:rPr>
          <w:rFonts w:asciiTheme="minorHAnsi" w:hAnsiTheme="minorHAnsi" w:cstheme="minorHAnsi"/>
          <w:b/>
        </w:rPr>
        <w:t>WSTC Meeting</w:t>
      </w:r>
      <w:r>
        <w:rPr>
          <w:rFonts w:asciiTheme="minorHAnsi" w:hAnsiTheme="minorHAnsi" w:cstheme="minorHAnsi"/>
          <w:b/>
        </w:rPr>
        <w:br/>
        <w:t>September 20, 2023</w:t>
      </w:r>
    </w:p>
    <w:p w14:paraId="11BF63B5" w14:textId="6C89FFD6" w:rsidR="00843E75" w:rsidRDefault="00DD2E4E" w:rsidP="00DD2E4E">
      <w:pPr>
        <w:rPr>
          <w:rFonts w:asciiTheme="minorHAnsi" w:hAnsiTheme="minorHAnsi" w:cstheme="minorHAnsi"/>
          <w:b/>
        </w:rPr>
      </w:pPr>
      <w:r>
        <w:rPr>
          <w:rFonts w:asciiTheme="minorHAnsi" w:hAnsiTheme="minorHAnsi" w:cstheme="minorHAnsi"/>
          <w:b/>
        </w:rPr>
        <w:t xml:space="preserve">Agenda Item 4. </w:t>
      </w:r>
      <w:r>
        <w:rPr>
          <w:rFonts w:asciiTheme="minorHAnsi" w:hAnsiTheme="minorHAnsi" w:cstheme="minorHAnsi"/>
          <w:b/>
        </w:rPr>
        <w:br/>
        <w:t>Amendment to WSTC By-Laws</w:t>
      </w:r>
    </w:p>
    <w:p w14:paraId="4A26094D" w14:textId="77777777" w:rsidR="00843E75" w:rsidRPr="00D35DA8" w:rsidRDefault="00843E75" w:rsidP="00F2669E">
      <w:pPr>
        <w:rPr>
          <w:rFonts w:asciiTheme="minorHAnsi" w:hAnsiTheme="minorHAnsi" w:cstheme="minorHAnsi"/>
          <w:b/>
        </w:rPr>
      </w:pPr>
    </w:p>
    <w:p w14:paraId="5A98F07E" w14:textId="7ED98D1D" w:rsidR="00CE3184" w:rsidRDefault="00843E75" w:rsidP="00DD2E4E">
      <w:pPr>
        <w:rPr>
          <w:rFonts w:asciiTheme="minorHAnsi" w:hAnsiTheme="minorHAnsi" w:cstheme="minorHAnsi"/>
          <w:bCs/>
        </w:rPr>
      </w:pPr>
      <w:r>
        <w:rPr>
          <w:rFonts w:asciiTheme="minorHAnsi" w:hAnsiTheme="minorHAnsi" w:cstheme="minorHAnsi"/>
          <w:b/>
        </w:rPr>
        <w:t>Overview</w:t>
      </w:r>
      <w:r>
        <w:rPr>
          <w:rFonts w:asciiTheme="minorHAnsi" w:hAnsiTheme="minorHAnsi" w:cstheme="minorHAnsi"/>
          <w:b/>
        </w:rPr>
        <w:br/>
      </w:r>
      <w:r>
        <w:rPr>
          <w:rFonts w:asciiTheme="minorHAnsi" w:hAnsiTheme="minorHAnsi" w:cstheme="minorHAnsi"/>
          <w:bCs/>
        </w:rPr>
        <w:t xml:space="preserve">The current WSTC </w:t>
      </w:r>
      <w:r w:rsidR="004B3E7F">
        <w:rPr>
          <w:rFonts w:asciiTheme="minorHAnsi" w:hAnsiTheme="minorHAnsi" w:cstheme="minorHAnsi"/>
          <w:bCs/>
        </w:rPr>
        <w:t>B</w:t>
      </w:r>
      <w:r>
        <w:rPr>
          <w:rFonts w:asciiTheme="minorHAnsi" w:hAnsiTheme="minorHAnsi" w:cstheme="minorHAnsi"/>
          <w:bCs/>
        </w:rPr>
        <w:t xml:space="preserve">y-laws, last amended in 2015, </w:t>
      </w:r>
      <w:r w:rsidR="00583F7B">
        <w:rPr>
          <w:rFonts w:asciiTheme="minorHAnsi" w:hAnsiTheme="minorHAnsi" w:cstheme="minorHAnsi"/>
          <w:bCs/>
        </w:rPr>
        <w:t>need to be updated to reflect changes in law passed in 2018 and Administration policies related to the WMATA Principal Director appointment. These changes are divided into two potential amendments below. No action will be taken in this meeting. This item is for discussion only. Engagement with Commissioners and jurisdictions will occur through the fall.</w:t>
      </w:r>
    </w:p>
    <w:p w14:paraId="74DBC8D6" w14:textId="77777777" w:rsidR="00CE3184" w:rsidRDefault="00CE3184" w:rsidP="00DD2E4E">
      <w:pPr>
        <w:rPr>
          <w:rFonts w:asciiTheme="minorHAnsi" w:hAnsiTheme="minorHAnsi" w:cstheme="minorHAnsi"/>
          <w:bCs/>
        </w:rPr>
      </w:pPr>
    </w:p>
    <w:p w14:paraId="1F816D79" w14:textId="139D895F" w:rsidR="00CE3184" w:rsidRDefault="00583F7B" w:rsidP="00DD2E4E">
      <w:pPr>
        <w:rPr>
          <w:rFonts w:asciiTheme="minorHAnsi" w:hAnsiTheme="minorHAnsi" w:cstheme="minorHAnsi"/>
          <w:b/>
        </w:rPr>
      </w:pPr>
      <w:r>
        <w:rPr>
          <w:rFonts w:asciiTheme="minorHAnsi" w:hAnsiTheme="minorHAnsi" w:cstheme="minorHAnsi"/>
          <w:b/>
        </w:rPr>
        <w:t>Potential Amendments</w:t>
      </w:r>
    </w:p>
    <w:p w14:paraId="0C3BD599" w14:textId="77777777" w:rsidR="00583F7B" w:rsidRDefault="00583F7B" w:rsidP="00DD2E4E">
      <w:pPr>
        <w:rPr>
          <w:rFonts w:asciiTheme="minorHAnsi" w:hAnsiTheme="minorHAnsi" w:cstheme="minorHAnsi"/>
          <w:bCs/>
          <w:u w:val="single"/>
        </w:rPr>
      </w:pPr>
    </w:p>
    <w:p w14:paraId="595DED33" w14:textId="373520E5" w:rsidR="00583F7B" w:rsidRPr="00583F7B" w:rsidRDefault="00583F7B" w:rsidP="00DD2E4E">
      <w:pPr>
        <w:rPr>
          <w:rFonts w:asciiTheme="minorHAnsi" w:hAnsiTheme="minorHAnsi" w:cstheme="minorHAnsi"/>
          <w:bCs/>
          <w:u w:val="single"/>
        </w:rPr>
      </w:pPr>
      <w:r w:rsidRPr="00583F7B">
        <w:rPr>
          <w:rFonts w:asciiTheme="minorHAnsi" w:hAnsiTheme="minorHAnsi" w:cstheme="minorHAnsi"/>
          <w:bCs/>
          <w:u w:val="single"/>
        </w:rPr>
        <w:t>Amendment 1</w:t>
      </w:r>
    </w:p>
    <w:p w14:paraId="4D14F060" w14:textId="14E84328" w:rsidR="00E0673D" w:rsidRDefault="00E0673D" w:rsidP="00DD2E4E">
      <w:pPr>
        <w:rPr>
          <w:rFonts w:asciiTheme="minorHAnsi" w:hAnsiTheme="minorHAnsi" w:cstheme="minorHAnsi"/>
          <w:bCs/>
        </w:rPr>
      </w:pPr>
      <w:r>
        <w:rPr>
          <w:rFonts w:asciiTheme="minorHAnsi" w:hAnsiTheme="minorHAnsi" w:cstheme="minorHAnsi"/>
          <w:bCs/>
        </w:rPr>
        <w:t>Section II, Paragraph 2 of the By</w:t>
      </w:r>
      <w:r w:rsidR="004B3E7F">
        <w:rPr>
          <w:rFonts w:asciiTheme="minorHAnsi" w:hAnsiTheme="minorHAnsi" w:cstheme="minorHAnsi"/>
          <w:bCs/>
        </w:rPr>
        <w:t>-</w:t>
      </w:r>
      <w:r>
        <w:rPr>
          <w:rFonts w:asciiTheme="minorHAnsi" w:hAnsiTheme="minorHAnsi" w:cstheme="minorHAnsi"/>
          <w:bCs/>
        </w:rPr>
        <w:t>laws currently read</w:t>
      </w:r>
      <w:r w:rsidR="0026065B">
        <w:rPr>
          <w:rFonts w:asciiTheme="minorHAnsi" w:hAnsiTheme="minorHAnsi" w:cstheme="minorHAnsi"/>
          <w:bCs/>
        </w:rPr>
        <w:t>s</w:t>
      </w:r>
      <w:r>
        <w:rPr>
          <w:rFonts w:asciiTheme="minorHAnsi" w:hAnsiTheme="minorHAnsi" w:cstheme="minorHAnsi"/>
          <w:bCs/>
        </w:rPr>
        <w:t>:</w:t>
      </w:r>
    </w:p>
    <w:p w14:paraId="136325A7" w14:textId="77777777" w:rsidR="00E0673D" w:rsidRDefault="00E0673D" w:rsidP="00DD2E4E">
      <w:pPr>
        <w:rPr>
          <w:rFonts w:asciiTheme="minorHAnsi" w:hAnsiTheme="minorHAnsi" w:cstheme="minorHAnsi"/>
          <w:bCs/>
        </w:rPr>
      </w:pPr>
    </w:p>
    <w:p w14:paraId="77E9957D" w14:textId="21ABDDCD" w:rsidR="00E0673D" w:rsidRPr="00F2669E" w:rsidRDefault="00801EF7" w:rsidP="00F2669E">
      <w:pPr>
        <w:rPr>
          <w:rFonts w:asciiTheme="minorHAnsi" w:hAnsiTheme="minorHAnsi" w:cstheme="minorHAnsi"/>
          <w:bCs/>
        </w:rPr>
      </w:pPr>
      <w:r>
        <w:t>The Governor shall appoint two (2) members with the advice and consent of the Senate of Maryland. One member shall be a resident of Montgomery County and one member shall be a resident of Prince George’s County. The Governor’s appointees shall serve as the Commission’s appointees to the WMATA Board of Directors.</w:t>
      </w:r>
    </w:p>
    <w:p w14:paraId="4958E475" w14:textId="77777777" w:rsidR="00801EF7" w:rsidRPr="007C6B06" w:rsidRDefault="00801EF7" w:rsidP="00F2669E">
      <w:pPr>
        <w:rPr>
          <w:rFonts w:asciiTheme="minorHAnsi" w:hAnsiTheme="minorHAnsi" w:cstheme="minorHAnsi"/>
          <w:b/>
        </w:rPr>
      </w:pPr>
    </w:p>
    <w:p w14:paraId="037D1D2B" w14:textId="59233783" w:rsidR="00C317AB" w:rsidRDefault="00801EF7" w:rsidP="00DD2E4E">
      <w:pPr>
        <w:rPr>
          <w:rFonts w:asciiTheme="minorHAnsi" w:hAnsiTheme="minorHAnsi" w:cstheme="minorHAnsi"/>
          <w:bCs/>
        </w:rPr>
      </w:pPr>
      <w:r w:rsidRPr="00F2669E">
        <w:rPr>
          <w:rFonts w:asciiTheme="minorHAnsi" w:hAnsiTheme="minorHAnsi" w:cstheme="minorHAnsi"/>
          <w:bCs/>
        </w:rPr>
        <w:t xml:space="preserve">Consistent with current Maryland </w:t>
      </w:r>
      <w:r w:rsidR="004B3E7F">
        <w:rPr>
          <w:rFonts w:asciiTheme="minorHAnsi" w:hAnsiTheme="minorHAnsi" w:cstheme="minorHAnsi"/>
          <w:bCs/>
        </w:rPr>
        <w:t>law, Staff recommends that Section II, Paragraph 2 of the By-laws be</w:t>
      </w:r>
      <w:r w:rsidR="00C317AB">
        <w:rPr>
          <w:rFonts w:asciiTheme="minorHAnsi" w:hAnsiTheme="minorHAnsi" w:cstheme="minorHAnsi"/>
          <w:bCs/>
        </w:rPr>
        <w:t xml:space="preserve"> amended to read:</w:t>
      </w:r>
    </w:p>
    <w:p w14:paraId="5D56A664" w14:textId="77777777" w:rsidR="00C317AB" w:rsidRDefault="00C317AB" w:rsidP="00DD2E4E">
      <w:pPr>
        <w:rPr>
          <w:rFonts w:asciiTheme="minorHAnsi" w:hAnsiTheme="minorHAnsi" w:cstheme="minorHAnsi"/>
          <w:bCs/>
        </w:rPr>
      </w:pPr>
    </w:p>
    <w:p w14:paraId="4599FB53" w14:textId="0E1829D2" w:rsidR="00C317AB" w:rsidRPr="007C6B06" w:rsidRDefault="00C317AB" w:rsidP="00F2669E">
      <w:pPr>
        <w:rPr>
          <w:rFonts w:asciiTheme="minorHAnsi" w:hAnsiTheme="minorHAnsi" w:cstheme="minorHAnsi"/>
          <w:b/>
        </w:rPr>
      </w:pPr>
      <w:r>
        <w:t xml:space="preserve">The Governor shall appoint two (2) members with the advice and consent of the Senate of Maryland. One member shall be a resident of Montgomery County and one member shall be a resident of Prince George’s County. </w:t>
      </w:r>
      <w:r w:rsidR="001F3DD0">
        <w:t xml:space="preserve">One of </w:t>
      </w:r>
      <w:r w:rsidR="00EF15D2">
        <w:t>those</w:t>
      </w:r>
      <w:r>
        <w:t xml:space="preserve"> appointees shall serve as </w:t>
      </w:r>
      <w:r w:rsidR="001F3DD0">
        <w:t>a</w:t>
      </w:r>
      <w:r>
        <w:t xml:space="preserve"> Commission appointee to the WMATA Board of Directors</w:t>
      </w:r>
      <w:r w:rsidR="00A22DAE">
        <w:t xml:space="preserve"> and a </w:t>
      </w:r>
      <w:r w:rsidR="00AC63DD">
        <w:t>Principal</w:t>
      </w:r>
      <w:r w:rsidR="00A22DAE">
        <w:t xml:space="preserve"> Director. The other Commission appointe</w:t>
      </w:r>
      <w:r w:rsidR="00C11F5C">
        <w:t>e</w:t>
      </w:r>
      <w:r w:rsidR="00A22DAE">
        <w:t xml:space="preserve"> to the WMATA Board of Directors and </w:t>
      </w:r>
      <w:r w:rsidR="00AC63DD">
        <w:t>Principal</w:t>
      </w:r>
      <w:r w:rsidR="00A22DAE">
        <w:t xml:space="preserve"> Director shall be</w:t>
      </w:r>
      <w:r w:rsidR="001F3DD0">
        <w:t xml:space="preserve"> </w:t>
      </w:r>
      <w:r w:rsidR="002D4BCF">
        <w:t xml:space="preserve">the </w:t>
      </w:r>
      <w:r w:rsidR="00C11F5C">
        <w:t xml:space="preserve">Maryland </w:t>
      </w:r>
      <w:r w:rsidR="002D4BCF">
        <w:t>Secretary</w:t>
      </w:r>
      <w:r w:rsidR="00C11F5C">
        <w:t xml:space="preserve"> of Transportation</w:t>
      </w:r>
      <w:r w:rsidR="002D4BCF">
        <w:t xml:space="preserve">, </w:t>
      </w:r>
      <w:r w:rsidR="00C11F5C">
        <w:t>or the Secretary’s designee</w:t>
      </w:r>
      <w:r>
        <w:t>.</w:t>
      </w:r>
    </w:p>
    <w:p w14:paraId="4D8A44D0" w14:textId="77777777" w:rsidR="00540826" w:rsidRDefault="00540826" w:rsidP="00DD2E4E">
      <w:pPr>
        <w:rPr>
          <w:rFonts w:asciiTheme="minorHAnsi" w:hAnsiTheme="minorHAnsi" w:cstheme="minorHAnsi"/>
          <w:b/>
        </w:rPr>
      </w:pPr>
    </w:p>
    <w:p w14:paraId="5DE98F7D" w14:textId="70FD0763" w:rsidR="00583F7B" w:rsidRDefault="00583F7B" w:rsidP="00DD2E4E">
      <w:pPr>
        <w:rPr>
          <w:rFonts w:asciiTheme="minorHAnsi" w:hAnsiTheme="minorHAnsi" w:cstheme="minorHAnsi"/>
          <w:bCs/>
          <w:u w:val="single"/>
        </w:rPr>
      </w:pPr>
      <w:r>
        <w:rPr>
          <w:rFonts w:asciiTheme="minorHAnsi" w:hAnsiTheme="minorHAnsi" w:cstheme="minorHAnsi"/>
          <w:bCs/>
          <w:u w:val="single"/>
        </w:rPr>
        <w:t>Amendment 2</w:t>
      </w:r>
    </w:p>
    <w:p w14:paraId="51C417A5" w14:textId="45FB477F" w:rsidR="00583F7B" w:rsidRDefault="00583F7B" w:rsidP="00DD2E4E">
      <w:pPr>
        <w:rPr>
          <w:rFonts w:asciiTheme="minorHAnsi" w:hAnsiTheme="minorHAnsi" w:cstheme="minorHAnsi"/>
          <w:bCs/>
        </w:rPr>
      </w:pPr>
      <w:r>
        <w:rPr>
          <w:rFonts w:asciiTheme="minorHAnsi" w:hAnsiTheme="minorHAnsi" w:cstheme="minorHAnsi"/>
          <w:bCs/>
        </w:rPr>
        <w:t xml:space="preserve">This Amendment would clarify the period of appointment of a Commissioner as a Principal Director to the WMATA Board. As will be discussed on September 20, the term of this appointment could be either two years or four years. Section II, Paragraph 2 would be further amended to read: </w:t>
      </w:r>
    </w:p>
    <w:p w14:paraId="0338E645" w14:textId="77777777" w:rsidR="00583F7B" w:rsidRDefault="00583F7B" w:rsidP="00DD2E4E">
      <w:pPr>
        <w:rPr>
          <w:rFonts w:asciiTheme="minorHAnsi" w:hAnsiTheme="minorHAnsi" w:cstheme="minorHAnsi"/>
          <w:bCs/>
        </w:rPr>
      </w:pPr>
    </w:p>
    <w:p w14:paraId="756C30BC" w14:textId="77777777" w:rsidR="00583F7B" w:rsidRDefault="00583F7B">
      <w:pPr>
        <w:widowControl/>
        <w:autoSpaceDE/>
        <w:autoSpaceDN/>
        <w:adjustRightInd/>
      </w:pPr>
      <w:r>
        <w:br w:type="page"/>
      </w:r>
    </w:p>
    <w:p w14:paraId="1BC8AA49" w14:textId="79F9CE06" w:rsidR="00583F7B" w:rsidRPr="007C6B06" w:rsidRDefault="00583F7B" w:rsidP="00583F7B">
      <w:pPr>
        <w:rPr>
          <w:rFonts w:asciiTheme="minorHAnsi" w:hAnsiTheme="minorHAnsi" w:cstheme="minorHAnsi"/>
          <w:b/>
        </w:rPr>
      </w:pPr>
      <w:r>
        <w:lastRenderedPageBreak/>
        <w:t xml:space="preserve">The Governor shall appoint two (2) members with the advice and consent of the Senate of Maryland. One member shall be a resident of Montgomery County and one member shall be a resident of Prince George’s County. One of those appointees shall serve as a Commission appointee to the WMATA Board of Directors and a Principal Director. </w:t>
      </w:r>
      <w:r>
        <w:rPr>
          <w:b/>
          <w:bCs/>
        </w:rPr>
        <w:t xml:space="preserve">The Commission appointee to the WMATA Board of Directors shall rotate every </w:t>
      </w:r>
      <w:r w:rsidRPr="00583F7B">
        <w:rPr>
          <w:b/>
          <w:bCs/>
          <w:highlight w:val="yellow"/>
        </w:rPr>
        <w:t>two/four</w:t>
      </w:r>
      <w:r>
        <w:rPr>
          <w:b/>
          <w:bCs/>
        </w:rPr>
        <w:t xml:space="preserve"> years between a Montgomery County resident and a Prince George’s County resident</w:t>
      </w:r>
      <w:r w:rsidR="0036661D">
        <w:rPr>
          <w:b/>
          <w:bCs/>
        </w:rPr>
        <w:t xml:space="preserve">, with the term of the </w:t>
      </w:r>
      <w:r w:rsidR="006A6653">
        <w:rPr>
          <w:b/>
          <w:bCs/>
        </w:rPr>
        <w:t xml:space="preserve">new Commission appointee to the WMATA Board of Directors commencing on July 1 of the </w:t>
      </w:r>
      <w:r w:rsidR="006A6653" w:rsidRPr="006A6653">
        <w:rPr>
          <w:b/>
          <w:bCs/>
          <w:highlight w:val="yellow"/>
        </w:rPr>
        <w:t>third/fifth</w:t>
      </w:r>
      <w:r w:rsidR="006A6653">
        <w:rPr>
          <w:b/>
          <w:bCs/>
        </w:rPr>
        <w:t xml:space="preserve"> year following the commencement of the current Commission appointee to the WMATA Board of Directors</w:t>
      </w:r>
      <w:r>
        <w:rPr>
          <w:b/>
          <w:bCs/>
        </w:rPr>
        <w:t xml:space="preserve">. </w:t>
      </w:r>
      <w:r>
        <w:t>The other Commission appointee to the WMATA Board of Directors and Principal Director shall be the Maryland Secretary of Transportation, or the Secretary’s designee.</w:t>
      </w:r>
    </w:p>
    <w:p w14:paraId="028DB1A1" w14:textId="77777777" w:rsidR="00583F7B" w:rsidRPr="00583F7B" w:rsidRDefault="00583F7B" w:rsidP="00DD2E4E">
      <w:pPr>
        <w:rPr>
          <w:rFonts w:asciiTheme="minorHAnsi" w:hAnsiTheme="minorHAnsi" w:cstheme="minorHAnsi"/>
          <w:bCs/>
        </w:rPr>
      </w:pPr>
    </w:p>
    <w:p w14:paraId="2F349F70" w14:textId="48116F9E" w:rsidR="00C317AB" w:rsidRDefault="00C317AB" w:rsidP="00DD2E4E">
      <w:pPr>
        <w:rPr>
          <w:rFonts w:asciiTheme="minorHAnsi" w:hAnsiTheme="minorHAnsi" w:cstheme="minorHAnsi"/>
          <w:b/>
        </w:rPr>
      </w:pPr>
      <w:r>
        <w:rPr>
          <w:rFonts w:asciiTheme="minorHAnsi" w:hAnsiTheme="minorHAnsi" w:cstheme="minorHAnsi"/>
          <w:b/>
        </w:rPr>
        <w:t xml:space="preserve">Staff </w:t>
      </w:r>
      <w:r w:rsidR="00583F7B">
        <w:rPr>
          <w:rFonts w:asciiTheme="minorHAnsi" w:hAnsiTheme="minorHAnsi" w:cstheme="minorHAnsi"/>
          <w:b/>
        </w:rPr>
        <w:t>Analysis</w:t>
      </w:r>
    </w:p>
    <w:p w14:paraId="63DA4535" w14:textId="4269B651" w:rsidR="006B7828" w:rsidRDefault="00C317AB" w:rsidP="00DD2E4E">
      <w:pPr>
        <w:rPr>
          <w:rFonts w:asciiTheme="minorHAnsi" w:hAnsiTheme="minorHAnsi" w:cstheme="minorHAnsi"/>
          <w:bCs/>
        </w:rPr>
      </w:pPr>
      <w:r>
        <w:rPr>
          <w:rFonts w:asciiTheme="minorHAnsi" w:hAnsiTheme="minorHAnsi" w:cstheme="minorHAnsi"/>
          <w:bCs/>
        </w:rPr>
        <w:t xml:space="preserve">Staff recommends adoption of </w:t>
      </w:r>
      <w:r w:rsidR="00583F7B">
        <w:rPr>
          <w:rFonts w:asciiTheme="minorHAnsi" w:hAnsiTheme="minorHAnsi" w:cstheme="minorHAnsi"/>
          <w:bCs/>
        </w:rPr>
        <w:t>Amendment 1. Regarding the approaches to Amendment 2, MDOT prefers to establish consistent four-year terms for the jurisdictional WMATA Board of Directors seat and is working to confirm whether any regulatory or statutory changes are needed to effect that policy.</w:t>
      </w:r>
      <w:r w:rsidR="006A6653">
        <w:rPr>
          <w:rFonts w:asciiTheme="minorHAnsi" w:hAnsiTheme="minorHAnsi" w:cstheme="minorHAnsi"/>
          <w:bCs/>
        </w:rPr>
        <w:t xml:space="preserve"> </w:t>
      </w:r>
      <w:r w:rsidR="00175F69">
        <w:rPr>
          <w:rFonts w:asciiTheme="minorHAnsi" w:hAnsiTheme="minorHAnsi" w:cstheme="minorHAnsi"/>
          <w:bCs/>
        </w:rPr>
        <w:t>MDOT staff will update the Commissioners on those efforts</w:t>
      </w:r>
      <w:r w:rsidR="006B7828">
        <w:rPr>
          <w:rFonts w:asciiTheme="minorHAnsi" w:hAnsiTheme="minorHAnsi" w:cstheme="minorHAnsi"/>
          <w:bCs/>
        </w:rPr>
        <w:t>, and other legislative reform recommendations,</w:t>
      </w:r>
      <w:r w:rsidR="00175F69">
        <w:rPr>
          <w:rFonts w:asciiTheme="minorHAnsi" w:hAnsiTheme="minorHAnsi" w:cstheme="minorHAnsi"/>
          <w:bCs/>
        </w:rPr>
        <w:t xml:space="preserve"> </w:t>
      </w:r>
      <w:r w:rsidR="00F603E4">
        <w:rPr>
          <w:rFonts w:asciiTheme="minorHAnsi" w:hAnsiTheme="minorHAnsi" w:cstheme="minorHAnsi"/>
          <w:bCs/>
        </w:rPr>
        <w:t xml:space="preserve">in the September 20 meeting. </w:t>
      </w:r>
    </w:p>
    <w:p w14:paraId="0EE04D15" w14:textId="77777777" w:rsidR="006B7828" w:rsidRDefault="006B7828" w:rsidP="00DD2E4E">
      <w:pPr>
        <w:rPr>
          <w:rFonts w:asciiTheme="minorHAnsi" w:hAnsiTheme="minorHAnsi" w:cstheme="minorHAnsi"/>
          <w:bCs/>
        </w:rPr>
      </w:pPr>
    </w:p>
    <w:p w14:paraId="02B10AE3" w14:textId="479DE17D" w:rsidR="00C317AB" w:rsidRDefault="00F603E4" w:rsidP="00DD2E4E">
      <w:pPr>
        <w:rPr>
          <w:rFonts w:asciiTheme="minorHAnsi" w:hAnsiTheme="minorHAnsi" w:cstheme="minorHAnsi"/>
          <w:bCs/>
        </w:rPr>
      </w:pPr>
      <w:r>
        <w:rPr>
          <w:rFonts w:asciiTheme="minorHAnsi" w:hAnsiTheme="minorHAnsi" w:cstheme="minorHAnsi"/>
          <w:bCs/>
        </w:rPr>
        <w:t xml:space="preserve">MDOT staff will also work to identify whether any flexibility in the proposed Amendment 2 language is needed to address early departures from the Board. </w:t>
      </w:r>
    </w:p>
    <w:p w14:paraId="0F2B158F" w14:textId="77777777" w:rsidR="00C317AB" w:rsidRPr="00F2669E" w:rsidRDefault="00C317AB" w:rsidP="00F2669E">
      <w:pPr>
        <w:rPr>
          <w:rFonts w:asciiTheme="minorHAnsi" w:hAnsiTheme="minorHAnsi" w:cstheme="minorHAnsi"/>
          <w:bCs/>
        </w:rPr>
      </w:pPr>
    </w:p>
    <w:p w14:paraId="323E67E7" w14:textId="77777777" w:rsidR="00540826" w:rsidRPr="00584C22" w:rsidRDefault="00540826" w:rsidP="00540826">
      <w:pPr>
        <w:widowControl/>
        <w:autoSpaceDE/>
        <w:autoSpaceDN/>
        <w:adjustRightInd/>
        <w:contextualSpacing/>
        <w:rPr>
          <w:sz w:val="22"/>
          <w:szCs w:val="22"/>
        </w:rPr>
      </w:pPr>
    </w:p>
    <w:p w14:paraId="1F24D978" w14:textId="77777777" w:rsidR="00540826" w:rsidRPr="007515A5" w:rsidRDefault="00540826" w:rsidP="00540826">
      <w:pPr>
        <w:pStyle w:val="ListParagraph"/>
        <w:widowControl/>
        <w:autoSpaceDE/>
        <w:autoSpaceDN/>
        <w:adjustRightInd/>
        <w:contextualSpacing/>
        <w:rPr>
          <w:rFonts w:asciiTheme="minorHAnsi" w:hAnsiTheme="minorHAnsi" w:cstheme="minorHAnsi"/>
        </w:rPr>
      </w:pPr>
    </w:p>
    <w:p w14:paraId="608067B0" w14:textId="77777777" w:rsidR="003F4628" w:rsidRPr="00464C97" w:rsidRDefault="003F4628" w:rsidP="00540826">
      <w:pPr>
        <w:jc w:val="center"/>
        <w:rPr>
          <w:rFonts w:asciiTheme="minorHAnsi" w:hAnsiTheme="minorHAnsi" w:cstheme="minorHAnsi"/>
          <w:bCs/>
        </w:rPr>
      </w:pPr>
    </w:p>
    <w:sectPr w:rsidR="003F4628" w:rsidRPr="00464C97" w:rsidSect="004759DB">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720" w:left="1440" w:header="360" w:footer="360" w:gutter="0"/>
      <w:cols w:space="720" w:equalWidth="0">
        <w:col w:w="94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99931" w14:textId="77777777" w:rsidR="00530807" w:rsidRDefault="00530807" w:rsidP="00EF71D3">
      <w:r>
        <w:separator/>
      </w:r>
    </w:p>
  </w:endnote>
  <w:endnote w:type="continuationSeparator" w:id="0">
    <w:p w14:paraId="71C0CE89" w14:textId="77777777" w:rsidR="00530807" w:rsidRDefault="00530807" w:rsidP="00EF7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FB509" w14:textId="77777777" w:rsidR="004B552F" w:rsidRDefault="004B55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E50BB" w14:textId="77777777" w:rsidR="00EF71D3" w:rsidRPr="00EF71D3" w:rsidRDefault="00EF71D3" w:rsidP="00EF71D3">
    <w:pPr>
      <w:kinsoku w:val="0"/>
      <w:overflowPunct w:val="0"/>
      <w:ind w:left="1649"/>
      <w:rPr>
        <w:color w:val="000000"/>
        <w:sz w:val="19"/>
        <w:szCs w:val="19"/>
      </w:rPr>
    </w:pPr>
    <w:r>
      <w:rPr>
        <w:color w:val="333333"/>
        <w:w w:val="105"/>
        <w:sz w:val="19"/>
        <w:szCs w:val="19"/>
      </w:rPr>
      <w:t>4351</w:t>
    </w:r>
    <w:r>
      <w:rPr>
        <w:color w:val="333333"/>
        <w:spacing w:val="1"/>
        <w:w w:val="105"/>
        <w:sz w:val="19"/>
        <w:szCs w:val="19"/>
      </w:rPr>
      <w:t xml:space="preserve"> </w:t>
    </w:r>
    <w:r>
      <w:rPr>
        <w:color w:val="333333"/>
        <w:w w:val="105"/>
        <w:sz w:val="19"/>
        <w:szCs w:val="19"/>
      </w:rPr>
      <w:t>Garden</w:t>
    </w:r>
    <w:r>
      <w:rPr>
        <w:color w:val="333333"/>
        <w:spacing w:val="2"/>
        <w:w w:val="105"/>
        <w:sz w:val="19"/>
        <w:szCs w:val="19"/>
      </w:rPr>
      <w:t xml:space="preserve"> </w:t>
    </w:r>
    <w:r>
      <w:rPr>
        <w:color w:val="333333"/>
        <w:w w:val="105"/>
        <w:sz w:val="19"/>
        <w:szCs w:val="19"/>
      </w:rPr>
      <w:t>City</w:t>
    </w:r>
    <w:r>
      <w:rPr>
        <w:color w:val="333333"/>
        <w:spacing w:val="-13"/>
        <w:w w:val="105"/>
        <w:sz w:val="19"/>
        <w:szCs w:val="19"/>
      </w:rPr>
      <w:t xml:space="preserve"> </w:t>
    </w:r>
    <w:r>
      <w:rPr>
        <w:color w:val="333333"/>
        <w:w w:val="105"/>
        <w:sz w:val="19"/>
        <w:szCs w:val="19"/>
      </w:rPr>
      <w:t>Drive</w:t>
    </w:r>
    <w:r>
      <w:rPr>
        <w:color w:val="333333"/>
        <w:spacing w:val="3"/>
        <w:w w:val="105"/>
        <w:sz w:val="19"/>
        <w:szCs w:val="19"/>
      </w:rPr>
      <w:t xml:space="preserve"> </w:t>
    </w:r>
    <w:r>
      <w:rPr>
        <w:color w:val="333333"/>
        <w:w w:val="105"/>
        <w:sz w:val="19"/>
        <w:szCs w:val="19"/>
      </w:rPr>
      <w:t>•</w:t>
    </w:r>
    <w:r>
      <w:rPr>
        <w:color w:val="333333"/>
        <w:spacing w:val="-6"/>
        <w:w w:val="105"/>
        <w:sz w:val="19"/>
        <w:szCs w:val="19"/>
      </w:rPr>
      <w:t xml:space="preserve"> </w:t>
    </w:r>
    <w:r>
      <w:rPr>
        <w:color w:val="333333"/>
        <w:w w:val="105"/>
        <w:sz w:val="19"/>
        <w:szCs w:val="19"/>
      </w:rPr>
      <w:t>Suite</w:t>
    </w:r>
    <w:r>
      <w:rPr>
        <w:color w:val="333333"/>
        <w:spacing w:val="-6"/>
        <w:w w:val="105"/>
        <w:sz w:val="19"/>
        <w:szCs w:val="19"/>
      </w:rPr>
      <w:t xml:space="preserve"> </w:t>
    </w:r>
    <w:r>
      <w:rPr>
        <w:color w:val="333333"/>
        <w:w w:val="105"/>
        <w:sz w:val="19"/>
        <w:szCs w:val="19"/>
      </w:rPr>
      <w:t>305</w:t>
    </w:r>
    <w:r>
      <w:rPr>
        <w:color w:val="333333"/>
        <w:spacing w:val="1"/>
        <w:w w:val="105"/>
        <w:sz w:val="19"/>
        <w:szCs w:val="19"/>
      </w:rPr>
      <w:t xml:space="preserve"> </w:t>
    </w:r>
    <w:r>
      <w:rPr>
        <w:color w:val="333333"/>
        <w:w w:val="105"/>
        <w:sz w:val="19"/>
        <w:szCs w:val="19"/>
      </w:rPr>
      <w:t>•</w:t>
    </w:r>
    <w:r>
      <w:rPr>
        <w:color w:val="333333"/>
        <w:spacing w:val="-14"/>
        <w:w w:val="105"/>
        <w:sz w:val="19"/>
        <w:szCs w:val="19"/>
      </w:rPr>
      <w:t xml:space="preserve"> </w:t>
    </w:r>
    <w:r>
      <w:rPr>
        <w:color w:val="333333"/>
        <w:w w:val="105"/>
        <w:sz w:val="19"/>
        <w:szCs w:val="19"/>
      </w:rPr>
      <w:t>Hyattsville,</w:t>
    </w:r>
    <w:r>
      <w:rPr>
        <w:color w:val="333333"/>
        <w:spacing w:val="9"/>
        <w:w w:val="105"/>
        <w:sz w:val="19"/>
        <w:szCs w:val="19"/>
      </w:rPr>
      <w:t xml:space="preserve"> </w:t>
    </w:r>
    <w:r>
      <w:rPr>
        <w:color w:val="333333"/>
        <w:w w:val="105"/>
        <w:sz w:val="19"/>
        <w:szCs w:val="19"/>
      </w:rPr>
      <w:t>MD</w:t>
    </w:r>
    <w:r>
      <w:rPr>
        <w:color w:val="333333"/>
        <w:spacing w:val="-1"/>
        <w:w w:val="105"/>
        <w:sz w:val="19"/>
        <w:szCs w:val="19"/>
      </w:rPr>
      <w:t xml:space="preserve"> </w:t>
    </w:r>
    <w:r>
      <w:rPr>
        <w:color w:val="333333"/>
        <w:w w:val="105"/>
        <w:sz w:val="19"/>
        <w:szCs w:val="19"/>
      </w:rPr>
      <w:t>20785</w:t>
    </w:r>
    <w:r>
      <w:rPr>
        <w:color w:val="333333"/>
        <w:spacing w:val="6"/>
        <w:w w:val="105"/>
        <w:sz w:val="19"/>
        <w:szCs w:val="19"/>
      </w:rPr>
      <w:t xml:space="preserve"> </w:t>
    </w:r>
    <w:r>
      <w:rPr>
        <w:color w:val="333333"/>
        <w:w w:val="105"/>
        <w:sz w:val="19"/>
        <w:szCs w:val="19"/>
      </w:rPr>
      <w:t>•</w:t>
    </w:r>
    <w:r>
      <w:rPr>
        <w:color w:val="333333"/>
        <w:spacing w:val="-9"/>
        <w:w w:val="105"/>
        <w:sz w:val="19"/>
        <w:szCs w:val="19"/>
      </w:rPr>
      <w:t xml:space="preserve"> </w:t>
    </w:r>
    <w:r>
      <w:rPr>
        <w:color w:val="333333"/>
        <w:w w:val="105"/>
        <w:sz w:val="19"/>
        <w:szCs w:val="19"/>
      </w:rPr>
      <w:t>(301) 577-2063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2A2A8" w14:textId="77777777" w:rsidR="004B552F" w:rsidRDefault="004B5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1F4FF" w14:textId="77777777" w:rsidR="00530807" w:rsidRDefault="00530807" w:rsidP="00EF71D3">
      <w:r>
        <w:separator/>
      </w:r>
    </w:p>
  </w:footnote>
  <w:footnote w:type="continuationSeparator" w:id="0">
    <w:p w14:paraId="24C08C6C" w14:textId="77777777" w:rsidR="00530807" w:rsidRDefault="00530807" w:rsidP="00EF7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51DA7" w14:textId="77777777" w:rsidR="004B552F" w:rsidRDefault="004B55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402393"/>
      <w:docPartObj>
        <w:docPartGallery w:val="Watermarks"/>
        <w:docPartUnique/>
      </w:docPartObj>
    </w:sdtPr>
    <w:sdtEndPr/>
    <w:sdtContent>
      <w:p w14:paraId="73861FFE" w14:textId="10A5CE4B" w:rsidR="004B552F" w:rsidRDefault="006B7828">
        <w:pPr>
          <w:pStyle w:val="Header"/>
        </w:pPr>
        <w:r>
          <w:rPr>
            <w:noProof/>
          </w:rPr>
          <w:pict w14:anchorId="75923F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7D6D" w14:textId="77777777" w:rsidR="004B552F" w:rsidRDefault="004B5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hanging="369"/>
      </w:pPr>
      <w:rPr>
        <w:rFonts w:ascii="Times New Roman" w:hAnsi="Times New Roman"/>
        <w:b w:val="0"/>
        <w:color w:val="333333"/>
        <w:w w:val="140"/>
        <w:sz w:val="22"/>
      </w:rPr>
    </w:lvl>
    <w:lvl w:ilvl="1">
      <w:numFmt w:val="bullet"/>
      <w:lvlText w:val="•"/>
      <w:lvlJc w:val="left"/>
      <w:pPr>
        <w:ind w:hanging="356"/>
      </w:pPr>
      <w:rPr>
        <w:rFonts w:ascii="Times New Roman" w:hAnsi="Times New Roman"/>
        <w:b w:val="0"/>
        <w:color w:val="2D2D2D"/>
        <w:w w:val="140"/>
        <w:sz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numFmt w:val="bullet"/>
      <w:lvlText w:val="•"/>
      <w:lvlJc w:val="left"/>
      <w:pPr>
        <w:ind w:hanging="355"/>
      </w:pPr>
      <w:rPr>
        <w:rFonts w:ascii="Times New Roman" w:hAnsi="Times New Roman"/>
        <w:b w:val="0"/>
        <w:color w:val="333333"/>
        <w:w w:val="14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51A5AE9"/>
    <w:multiLevelType w:val="hybridMultilevel"/>
    <w:tmpl w:val="B986F2F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1493A"/>
    <w:multiLevelType w:val="hybridMultilevel"/>
    <w:tmpl w:val="17EAE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00260"/>
    <w:multiLevelType w:val="hybridMultilevel"/>
    <w:tmpl w:val="A5BEE0BC"/>
    <w:lvl w:ilvl="0" w:tplc="386259BC">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C61E8"/>
    <w:multiLevelType w:val="hybridMultilevel"/>
    <w:tmpl w:val="B6F2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561F2"/>
    <w:multiLevelType w:val="hybridMultilevel"/>
    <w:tmpl w:val="9F5ACC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1173E91"/>
    <w:multiLevelType w:val="hybridMultilevel"/>
    <w:tmpl w:val="0686B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4D3308"/>
    <w:multiLevelType w:val="hybridMultilevel"/>
    <w:tmpl w:val="ED92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44459A"/>
    <w:multiLevelType w:val="hybridMultilevel"/>
    <w:tmpl w:val="EDA68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D24D90"/>
    <w:multiLevelType w:val="hybridMultilevel"/>
    <w:tmpl w:val="82160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E3D5E19"/>
    <w:multiLevelType w:val="hybridMultilevel"/>
    <w:tmpl w:val="E6D03888"/>
    <w:lvl w:ilvl="0" w:tplc="04090013">
      <w:start w:val="1"/>
      <w:numFmt w:val="upperRoman"/>
      <w:lvlText w:val="%1."/>
      <w:lvlJc w:val="right"/>
      <w:pPr>
        <w:ind w:left="720" w:hanging="360"/>
      </w:pPr>
    </w:lvl>
    <w:lvl w:ilvl="1" w:tplc="386259B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8948105">
    <w:abstractNumId w:val="1"/>
  </w:num>
  <w:num w:numId="2" w16cid:durableId="629629418">
    <w:abstractNumId w:val="0"/>
  </w:num>
  <w:num w:numId="3" w16cid:durableId="327294023">
    <w:abstractNumId w:val="11"/>
  </w:num>
  <w:num w:numId="4" w16cid:durableId="1365521473">
    <w:abstractNumId w:val="10"/>
  </w:num>
  <w:num w:numId="5" w16cid:durableId="1998073914">
    <w:abstractNumId w:val="10"/>
  </w:num>
  <w:num w:numId="6" w16cid:durableId="24334885">
    <w:abstractNumId w:val="6"/>
  </w:num>
  <w:num w:numId="7" w16cid:durableId="1272393629">
    <w:abstractNumId w:val="8"/>
  </w:num>
  <w:num w:numId="8" w16cid:durableId="261761121">
    <w:abstractNumId w:val="7"/>
  </w:num>
  <w:num w:numId="9" w16cid:durableId="1174614141">
    <w:abstractNumId w:val="9"/>
  </w:num>
  <w:num w:numId="10" w16cid:durableId="689527517">
    <w:abstractNumId w:val="5"/>
  </w:num>
  <w:num w:numId="11" w16cid:durableId="507913237">
    <w:abstractNumId w:val="3"/>
  </w:num>
  <w:num w:numId="12" w16cid:durableId="1630551270">
    <w:abstractNumId w:val="2"/>
  </w:num>
  <w:num w:numId="13" w16cid:durableId="108352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97C"/>
    <w:rsid w:val="000050FD"/>
    <w:rsid w:val="000159F4"/>
    <w:rsid w:val="00017F18"/>
    <w:rsid w:val="00042B6E"/>
    <w:rsid w:val="0004404C"/>
    <w:rsid w:val="0005181E"/>
    <w:rsid w:val="0005188D"/>
    <w:rsid w:val="00057B29"/>
    <w:rsid w:val="00065A9B"/>
    <w:rsid w:val="000B46C3"/>
    <w:rsid w:val="000B6D18"/>
    <w:rsid w:val="000B6F42"/>
    <w:rsid w:val="000C0C4D"/>
    <w:rsid w:val="000C6F43"/>
    <w:rsid w:val="000D6151"/>
    <w:rsid w:val="000D6AD7"/>
    <w:rsid w:val="000E1B99"/>
    <w:rsid w:val="000E1BDB"/>
    <w:rsid w:val="000F7353"/>
    <w:rsid w:val="00110F24"/>
    <w:rsid w:val="00137DE4"/>
    <w:rsid w:val="001507A0"/>
    <w:rsid w:val="00150F0E"/>
    <w:rsid w:val="00175F69"/>
    <w:rsid w:val="00177AE5"/>
    <w:rsid w:val="00185FCF"/>
    <w:rsid w:val="001B657F"/>
    <w:rsid w:val="001D76BC"/>
    <w:rsid w:val="001D7F48"/>
    <w:rsid w:val="001E1A70"/>
    <w:rsid w:val="001F3DD0"/>
    <w:rsid w:val="001F4FC0"/>
    <w:rsid w:val="00212208"/>
    <w:rsid w:val="0022601E"/>
    <w:rsid w:val="00247158"/>
    <w:rsid w:val="0026065B"/>
    <w:rsid w:val="002965C4"/>
    <w:rsid w:val="002A637A"/>
    <w:rsid w:val="002C28CC"/>
    <w:rsid w:val="002D4BCF"/>
    <w:rsid w:val="002F6B8A"/>
    <w:rsid w:val="00306D37"/>
    <w:rsid w:val="00334745"/>
    <w:rsid w:val="00337DA4"/>
    <w:rsid w:val="00346004"/>
    <w:rsid w:val="00352763"/>
    <w:rsid w:val="00357BB9"/>
    <w:rsid w:val="0036661D"/>
    <w:rsid w:val="00377118"/>
    <w:rsid w:val="0038069F"/>
    <w:rsid w:val="003911C0"/>
    <w:rsid w:val="003F3C7A"/>
    <w:rsid w:val="003F4628"/>
    <w:rsid w:val="003F712D"/>
    <w:rsid w:val="00421F29"/>
    <w:rsid w:val="004224A0"/>
    <w:rsid w:val="00450483"/>
    <w:rsid w:val="00464C97"/>
    <w:rsid w:val="004759DB"/>
    <w:rsid w:val="00487CA6"/>
    <w:rsid w:val="004A6B99"/>
    <w:rsid w:val="004B3E7F"/>
    <w:rsid w:val="004B552F"/>
    <w:rsid w:val="004D40C5"/>
    <w:rsid w:val="004D479E"/>
    <w:rsid w:val="004D7B04"/>
    <w:rsid w:val="004E08D5"/>
    <w:rsid w:val="004F0E0D"/>
    <w:rsid w:val="004F14C4"/>
    <w:rsid w:val="0051017F"/>
    <w:rsid w:val="0051393B"/>
    <w:rsid w:val="00517969"/>
    <w:rsid w:val="005203F9"/>
    <w:rsid w:val="0052044D"/>
    <w:rsid w:val="005226E0"/>
    <w:rsid w:val="005271A8"/>
    <w:rsid w:val="00530807"/>
    <w:rsid w:val="00534794"/>
    <w:rsid w:val="00540826"/>
    <w:rsid w:val="005421CE"/>
    <w:rsid w:val="00546230"/>
    <w:rsid w:val="00583F7B"/>
    <w:rsid w:val="005A6CAB"/>
    <w:rsid w:val="005B0627"/>
    <w:rsid w:val="005C0184"/>
    <w:rsid w:val="005C1633"/>
    <w:rsid w:val="005C6EC7"/>
    <w:rsid w:val="005D2E17"/>
    <w:rsid w:val="005E7134"/>
    <w:rsid w:val="005F5705"/>
    <w:rsid w:val="00614B62"/>
    <w:rsid w:val="006201EE"/>
    <w:rsid w:val="006314C7"/>
    <w:rsid w:val="0063337D"/>
    <w:rsid w:val="00641CD4"/>
    <w:rsid w:val="00644577"/>
    <w:rsid w:val="006705D3"/>
    <w:rsid w:val="0069580F"/>
    <w:rsid w:val="00695999"/>
    <w:rsid w:val="006964E4"/>
    <w:rsid w:val="006A3609"/>
    <w:rsid w:val="006A6653"/>
    <w:rsid w:val="006B240A"/>
    <w:rsid w:val="006B7828"/>
    <w:rsid w:val="006F3680"/>
    <w:rsid w:val="00701603"/>
    <w:rsid w:val="00705F04"/>
    <w:rsid w:val="007176CE"/>
    <w:rsid w:val="00723113"/>
    <w:rsid w:val="007254EE"/>
    <w:rsid w:val="007263FA"/>
    <w:rsid w:val="007358BE"/>
    <w:rsid w:val="00744841"/>
    <w:rsid w:val="00750F9E"/>
    <w:rsid w:val="0076545C"/>
    <w:rsid w:val="00784778"/>
    <w:rsid w:val="007D6A96"/>
    <w:rsid w:val="007E5A69"/>
    <w:rsid w:val="007F6235"/>
    <w:rsid w:val="00801EF7"/>
    <w:rsid w:val="00817AF8"/>
    <w:rsid w:val="00821A5F"/>
    <w:rsid w:val="00834523"/>
    <w:rsid w:val="00843E75"/>
    <w:rsid w:val="00847BD2"/>
    <w:rsid w:val="0085039E"/>
    <w:rsid w:val="00851F16"/>
    <w:rsid w:val="00856F1D"/>
    <w:rsid w:val="00857A9C"/>
    <w:rsid w:val="00863DF1"/>
    <w:rsid w:val="00873D5D"/>
    <w:rsid w:val="008A4B66"/>
    <w:rsid w:val="008A4F1F"/>
    <w:rsid w:val="008B76C4"/>
    <w:rsid w:val="008C7929"/>
    <w:rsid w:val="008C7EC1"/>
    <w:rsid w:val="008F3498"/>
    <w:rsid w:val="008F5BBA"/>
    <w:rsid w:val="00926C1D"/>
    <w:rsid w:val="00940362"/>
    <w:rsid w:val="0094389E"/>
    <w:rsid w:val="00952AA9"/>
    <w:rsid w:val="009703C1"/>
    <w:rsid w:val="00974932"/>
    <w:rsid w:val="0097799C"/>
    <w:rsid w:val="009827CC"/>
    <w:rsid w:val="009943DF"/>
    <w:rsid w:val="00997E79"/>
    <w:rsid w:val="009B4D9F"/>
    <w:rsid w:val="009C4C99"/>
    <w:rsid w:val="009D2144"/>
    <w:rsid w:val="009D59A7"/>
    <w:rsid w:val="00A00D07"/>
    <w:rsid w:val="00A117F2"/>
    <w:rsid w:val="00A146C6"/>
    <w:rsid w:val="00A22DAE"/>
    <w:rsid w:val="00A472D4"/>
    <w:rsid w:val="00A540A5"/>
    <w:rsid w:val="00A6234C"/>
    <w:rsid w:val="00A71B45"/>
    <w:rsid w:val="00A7657B"/>
    <w:rsid w:val="00A92D15"/>
    <w:rsid w:val="00AB2040"/>
    <w:rsid w:val="00AC63DD"/>
    <w:rsid w:val="00AE2B92"/>
    <w:rsid w:val="00AF58BE"/>
    <w:rsid w:val="00B04038"/>
    <w:rsid w:val="00B06881"/>
    <w:rsid w:val="00B06DEE"/>
    <w:rsid w:val="00B1203E"/>
    <w:rsid w:val="00B136FA"/>
    <w:rsid w:val="00B21CDB"/>
    <w:rsid w:val="00B32308"/>
    <w:rsid w:val="00B62094"/>
    <w:rsid w:val="00B6642A"/>
    <w:rsid w:val="00BA210C"/>
    <w:rsid w:val="00BA2C02"/>
    <w:rsid w:val="00BB69A3"/>
    <w:rsid w:val="00BC4D4F"/>
    <w:rsid w:val="00BE0110"/>
    <w:rsid w:val="00BE6662"/>
    <w:rsid w:val="00BF102B"/>
    <w:rsid w:val="00C07478"/>
    <w:rsid w:val="00C11F5C"/>
    <w:rsid w:val="00C12403"/>
    <w:rsid w:val="00C317AB"/>
    <w:rsid w:val="00C42517"/>
    <w:rsid w:val="00C56FA3"/>
    <w:rsid w:val="00C7713C"/>
    <w:rsid w:val="00C82338"/>
    <w:rsid w:val="00C96067"/>
    <w:rsid w:val="00CD51CA"/>
    <w:rsid w:val="00CE097C"/>
    <w:rsid w:val="00CE0A16"/>
    <w:rsid w:val="00CE3184"/>
    <w:rsid w:val="00D03335"/>
    <w:rsid w:val="00D345A7"/>
    <w:rsid w:val="00D81C03"/>
    <w:rsid w:val="00D82F8F"/>
    <w:rsid w:val="00D86344"/>
    <w:rsid w:val="00D90898"/>
    <w:rsid w:val="00DA74D7"/>
    <w:rsid w:val="00DC561E"/>
    <w:rsid w:val="00DD2E4E"/>
    <w:rsid w:val="00DE2FBF"/>
    <w:rsid w:val="00DE4C60"/>
    <w:rsid w:val="00DF66D6"/>
    <w:rsid w:val="00E000FD"/>
    <w:rsid w:val="00E0673D"/>
    <w:rsid w:val="00E07F37"/>
    <w:rsid w:val="00E24A19"/>
    <w:rsid w:val="00E2596F"/>
    <w:rsid w:val="00E476D3"/>
    <w:rsid w:val="00E556AA"/>
    <w:rsid w:val="00E64B72"/>
    <w:rsid w:val="00E6636F"/>
    <w:rsid w:val="00E669C4"/>
    <w:rsid w:val="00E728AD"/>
    <w:rsid w:val="00E73C12"/>
    <w:rsid w:val="00E900DC"/>
    <w:rsid w:val="00E92AE0"/>
    <w:rsid w:val="00E97132"/>
    <w:rsid w:val="00EB074F"/>
    <w:rsid w:val="00EC0CA6"/>
    <w:rsid w:val="00EE4594"/>
    <w:rsid w:val="00EF15D2"/>
    <w:rsid w:val="00EF1B76"/>
    <w:rsid w:val="00EF71D3"/>
    <w:rsid w:val="00F15F9B"/>
    <w:rsid w:val="00F2669E"/>
    <w:rsid w:val="00F603E4"/>
    <w:rsid w:val="00F75D77"/>
    <w:rsid w:val="00F82EAA"/>
    <w:rsid w:val="00FD3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8AE797"/>
  <w14:defaultImageDpi w14:val="96"/>
  <w15:docId w15:val="{4A44B8A3-BB32-41A7-A700-551D26FB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semiHidden="1" w:uiPriority="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4"/>
      <w:ind w:left="849"/>
    </w:pPr>
    <w:rPr>
      <w:sz w:val="22"/>
      <w:szCs w:val="22"/>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rsid w:val="00EF71D3"/>
    <w:pPr>
      <w:tabs>
        <w:tab w:val="center" w:pos="4680"/>
        <w:tab w:val="right" w:pos="9360"/>
      </w:tabs>
    </w:pPr>
  </w:style>
  <w:style w:type="character" w:customStyle="1" w:styleId="HeaderChar">
    <w:name w:val="Header Char"/>
    <w:link w:val="Header"/>
    <w:uiPriority w:val="99"/>
    <w:rsid w:val="00EF71D3"/>
    <w:rPr>
      <w:rFonts w:ascii="Times New Roman" w:hAnsi="Times New Roman"/>
      <w:sz w:val="24"/>
      <w:szCs w:val="24"/>
    </w:rPr>
  </w:style>
  <w:style w:type="paragraph" w:styleId="Footer">
    <w:name w:val="footer"/>
    <w:basedOn w:val="Normal"/>
    <w:link w:val="FooterChar"/>
    <w:uiPriority w:val="99"/>
    <w:rsid w:val="00EF71D3"/>
    <w:pPr>
      <w:tabs>
        <w:tab w:val="center" w:pos="4680"/>
        <w:tab w:val="right" w:pos="9360"/>
      </w:tabs>
    </w:pPr>
  </w:style>
  <w:style w:type="character" w:customStyle="1" w:styleId="FooterChar">
    <w:name w:val="Footer Char"/>
    <w:link w:val="Footer"/>
    <w:uiPriority w:val="99"/>
    <w:rsid w:val="00EF71D3"/>
    <w:rPr>
      <w:rFonts w:ascii="Times New Roman" w:hAnsi="Times New Roman"/>
      <w:sz w:val="24"/>
      <w:szCs w:val="24"/>
    </w:rPr>
  </w:style>
  <w:style w:type="table" w:styleId="TableGrid">
    <w:name w:val="Table Grid"/>
    <w:basedOn w:val="TableNormal"/>
    <w:uiPriority w:val="59"/>
    <w:unhideWhenUsed/>
    <w:rsid w:val="00EF7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6E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EC7"/>
    <w:rPr>
      <w:rFonts w:ascii="Segoe UI" w:hAnsi="Segoe UI" w:cs="Segoe UI"/>
      <w:sz w:val="18"/>
      <w:szCs w:val="18"/>
    </w:rPr>
  </w:style>
  <w:style w:type="paragraph" w:customStyle="1" w:styleId="Default">
    <w:name w:val="Default"/>
    <w:rsid w:val="00110F24"/>
    <w:pPr>
      <w:autoSpaceDE w:val="0"/>
      <w:autoSpaceDN w:val="0"/>
      <w:adjustRightInd w:val="0"/>
    </w:pPr>
    <w:rPr>
      <w:rFonts w:cs="Calibri"/>
      <w:color w:val="000000"/>
      <w:sz w:val="24"/>
      <w:szCs w:val="24"/>
    </w:rPr>
  </w:style>
  <w:style w:type="character" w:styleId="Hyperlink">
    <w:name w:val="Hyperlink"/>
    <w:basedOn w:val="DefaultParagraphFont"/>
    <w:uiPriority w:val="99"/>
    <w:rsid w:val="00540826"/>
    <w:rPr>
      <w:color w:val="0000FF" w:themeColor="hyperlink"/>
      <w:u w:val="single"/>
    </w:rPr>
  </w:style>
  <w:style w:type="paragraph" w:styleId="Revision">
    <w:name w:val="Revision"/>
    <w:hidden/>
    <w:uiPriority w:val="99"/>
    <w:semiHidden/>
    <w:rsid w:val="00FD3BB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8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3.jpg@01D6BE82.CFA9DC9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E2B533DF74601488D507BDB0EB01D2F" ma:contentTypeVersion="13" ma:contentTypeDescription="Create a new document." ma:contentTypeScope="" ma:versionID="39ed8c628bcb59abfa91fd592f583df9">
  <xsd:schema xmlns:xsd="http://www.w3.org/2001/XMLSchema" xmlns:xs="http://www.w3.org/2001/XMLSchema" xmlns:p="http://schemas.microsoft.com/office/2006/metadata/properties" xmlns:ns1="http://schemas.microsoft.com/sharepoint/v3" xmlns:ns3="7cc56bdd-5206-40e4-8010-d59107c70d79" xmlns:ns4="6987b028-3a5c-4699-b1f6-d216ff0a5fe2" targetNamespace="http://schemas.microsoft.com/office/2006/metadata/properties" ma:root="true" ma:fieldsID="450d68691d6edceee96e2fb233a5d27c" ns1:_="" ns3:_="" ns4:_="">
    <xsd:import namespace="http://schemas.microsoft.com/sharepoint/v3"/>
    <xsd:import namespace="7cc56bdd-5206-40e4-8010-d59107c70d79"/>
    <xsd:import namespace="6987b028-3a5c-4699-b1f6-d216ff0a5fe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1:_ip_UnifiedCompliancePolicyProperties" minOccurs="0"/>
                <xsd:element ref="ns1:_ip_UnifiedCompliancePolicyUIAction"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c56bdd-5206-40e4-8010-d59107c70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7b028-3a5c-4699-b1f6-d216ff0a5f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719E49-A428-43DC-9326-3B2C3A4BF059}">
  <ds:schemaRefs>
    <ds:schemaRef ds:uri="http://schemas.microsoft.com/sharepoint/v3/contenttype/forms"/>
  </ds:schemaRefs>
</ds:datastoreItem>
</file>

<file path=customXml/itemProps2.xml><?xml version="1.0" encoding="utf-8"?>
<ds:datastoreItem xmlns:ds="http://schemas.openxmlformats.org/officeDocument/2006/customXml" ds:itemID="{8BB6D55D-7B09-4F76-B328-14E69579661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EC3F3FE-32AA-43A6-A7B2-98E3ACF7921E}">
  <ds:schemaRefs>
    <ds:schemaRef ds:uri="http://schemas.openxmlformats.org/officeDocument/2006/bibliography"/>
  </ds:schemaRefs>
</ds:datastoreItem>
</file>

<file path=customXml/itemProps4.xml><?xml version="1.0" encoding="utf-8"?>
<ds:datastoreItem xmlns:ds="http://schemas.openxmlformats.org/officeDocument/2006/customXml" ds:itemID="{CC5ACD81-8851-4EA5-9433-10340F9AE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c56bdd-5206-40e4-8010-d59107c70d79"/>
    <ds:schemaRef ds:uri="6987b028-3a5c-4699-b1f6-d216ff0a5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MTA</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wbennett</dc:creator>
  <cp:keywords/>
  <dc:description/>
  <cp:lastModifiedBy>Drew Morrison</cp:lastModifiedBy>
  <cp:revision>3</cp:revision>
  <cp:lastPrinted>2023-06-15T16:07:00Z</cp:lastPrinted>
  <dcterms:created xsi:type="dcterms:W3CDTF">2023-09-06T01:56:00Z</dcterms:created>
  <dcterms:modified xsi:type="dcterms:W3CDTF">2023-09-06T02:02:00Z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0x0101002E2B533DF74601488D507BDB0EB01D2F</vt:lpwstr>
  </property>
</Properties>
</file>